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389" w:rsidRPr="00D934AF" w:rsidRDefault="00674389" w:rsidP="00674389">
      <w:pPr>
        <w:jc w:val="center"/>
        <w:rPr>
          <w:rFonts w:ascii="Calibri" w:hAnsi="Calibri"/>
        </w:rPr>
      </w:pPr>
      <w:r w:rsidRPr="00D934AF">
        <w:rPr>
          <w:b/>
          <w:noProof/>
          <w:lang w:eastAsia="uk-UA"/>
        </w:rPr>
        <w:drawing>
          <wp:anchor distT="0" distB="0" distL="114300" distR="114300" simplePos="0" relativeHeight="251659264" behindDoc="1" locked="0" layoutInCell="1" allowOverlap="1">
            <wp:simplePos x="0" y="0"/>
            <wp:positionH relativeFrom="column">
              <wp:posOffset>4617085</wp:posOffset>
            </wp:positionH>
            <wp:positionV relativeFrom="paragraph">
              <wp:posOffset>-9525</wp:posOffset>
            </wp:positionV>
            <wp:extent cx="1838325" cy="1477645"/>
            <wp:effectExtent l="19050" t="0" r="9525" b="0"/>
            <wp:wrapNone/>
            <wp:docPr id="1" name="Рисунок 1" descr="logo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logo new"/>
                    <pic:cNvPicPr>
                      <a:picLocks noChangeAspect="1" noChangeArrowheads="1"/>
                    </pic:cNvPicPr>
                  </pic:nvPicPr>
                  <pic:blipFill>
                    <a:blip r:embed="rId5" cstate="print"/>
                    <a:srcRect/>
                    <a:stretch>
                      <a:fillRect/>
                    </a:stretch>
                  </pic:blipFill>
                  <pic:spPr bwMode="auto">
                    <a:xfrm>
                      <a:off x="0" y="0"/>
                      <a:ext cx="1838325" cy="1477645"/>
                    </a:xfrm>
                    <a:prstGeom prst="rect">
                      <a:avLst/>
                    </a:prstGeom>
                    <a:noFill/>
                    <a:ln w="9525">
                      <a:noFill/>
                      <a:miter lim="800000"/>
                      <a:headEnd/>
                      <a:tailEnd/>
                    </a:ln>
                  </pic:spPr>
                </pic:pic>
              </a:graphicData>
            </a:graphic>
          </wp:anchor>
        </w:drawing>
      </w:r>
      <w:r w:rsidRPr="00D934AF">
        <w:rPr>
          <w:b/>
        </w:rPr>
        <w:t xml:space="preserve">                                                     </w:t>
      </w:r>
      <w:r w:rsidRPr="00D934AF">
        <w:rPr>
          <w:rFonts w:ascii="Vivaldi" w:hAnsi="Vivaldi"/>
        </w:rPr>
        <w:t xml:space="preserve">          </w:t>
      </w:r>
    </w:p>
    <w:p w:rsidR="00674389" w:rsidRPr="00D934AF" w:rsidRDefault="00674389" w:rsidP="00674389">
      <w:pPr>
        <w:jc w:val="center"/>
        <w:rPr>
          <w:rFonts w:ascii="Calibri" w:hAnsi="Calibri"/>
        </w:rPr>
      </w:pPr>
    </w:p>
    <w:p w:rsidR="00674389" w:rsidRPr="00D934AF" w:rsidRDefault="00674389" w:rsidP="00674389"/>
    <w:p w:rsidR="00674389" w:rsidRPr="00D934AF" w:rsidRDefault="00674389" w:rsidP="00674389">
      <w:pPr>
        <w:jc w:val="right"/>
      </w:pPr>
    </w:p>
    <w:p w:rsidR="00674389" w:rsidRPr="00D934AF" w:rsidRDefault="00674389" w:rsidP="00674389">
      <w:pPr>
        <w:jc w:val="right"/>
      </w:pPr>
    </w:p>
    <w:p w:rsidR="00674389" w:rsidRPr="00D934AF" w:rsidRDefault="00674389" w:rsidP="00674389"/>
    <w:p w:rsidR="00674389" w:rsidRPr="00D934AF" w:rsidRDefault="00674389" w:rsidP="00674389">
      <w:pPr>
        <w:jc w:val="right"/>
      </w:pPr>
    </w:p>
    <w:p w:rsidR="00674389" w:rsidRPr="00D934AF" w:rsidRDefault="00674389" w:rsidP="00674389">
      <w:pPr>
        <w:jc w:val="right"/>
        <w:rPr>
          <w:sz w:val="24"/>
          <w:szCs w:val="24"/>
        </w:rPr>
      </w:pPr>
      <w:r w:rsidRPr="00D934AF">
        <w:rPr>
          <w:sz w:val="24"/>
          <w:szCs w:val="24"/>
        </w:rPr>
        <w:t xml:space="preserve">ЗАТВЕРДЖЕНО  РІШЕННЯМ </w:t>
      </w:r>
    </w:p>
    <w:p w:rsidR="00674389" w:rsidRPr="00D934AF" w:rsidRDefault="00674389" w:rsidP="00674389">
      <w:pPr>
        <w:jc w:val="right"/>
        <w:rPr>
          <w:sz w:val="24"/>
          <w:szCs w:val="24"/>
        </w:rPr>
      </w:pPr>
      <w:r>
        <w:rPr>
          <w:sz w:val="24"/>
          <w:szCs w:val="24"/>
        </w:rPr>
        <w:t xml:space="preserve">РІЧНИХ </w:t>
      </w:r>
      <w:r w:rsidRPr="00D934AF">
        <w:rPr>
          <w:sz w:val="24"/>
          <w:szCs w:val="24"/>
        </w:rPr>
        <w:t xml:space="preserve">ЗАГАЛЬНИХ ЗБОРІВ АКЦІОНЕРІВ </w:t>
      </w:r>
    </w:p>
    <w:p w:rsidR="00674389" w:rsidRPr="00D934AF" w:rsidRDefault="00674389" w:rsidP="00674389">
      <w:pPr>
        <w:jc w:val="right"/>
        <w:rPr>
          <w:sz w:val="24"/>
          <w:szCs w:val="24"/>
        </w:rPr>
      </w:pPr>
      <w:r w:rsidRPr="00D934AF">
        <w:rPr>
          <w:sz w:val="24"/>
          <w:szCs w:val="24"/>
        </w:rPr>
        <w:t>СТРАХОВА КОМПАНІЯ «КИЇВСЬКА РУСЬ»</w:t>
      </w:r>
    </w:p>
    <w:p w:rsidR="00674389" w:rsidRPr="00D934AF" w:rsidRDefault="00674389" w:rsidP="00674389">
      <w:pPr>
        <w:jc w:val="right"/>
      </w:pPr>
      <w:r>
        <w:t xml:space="preserve">Протокол № </w:t>
      </w:r>
      <w:r w:rsidRPr="0095796D">
        <w:rPr>
          <w:lang w:val="ru-RU"/>
        </w:rPr>
        <w:t>30</w:t>
      </w:r>
      <w:r w:rsidRPr="00D934AF">
        <w:t xml:space="preserve"> від «</w:t>
      </w:r>
      <w:r w:rsidRPr="0095796D">
        <w:rPr>
          <w:lang w:val="ru-RU"/>
        </w:rPr>
        <w:t>17</w:t>
      </w:r>
      <w:r w:rsidRPr="00D934AF">
        <w:t>» квітня 201</w:t>
      </w:r>
      <w:r w:rsidRPr="0095796D">
        <w:rPr>
          <w:lang w:val="ru-RU"/>
        </w:rPr>
        <w:t>8</w:t>
      </w:r>
      <w:r w:rsidRPr="00D934AF">
        <w:t xml:space="preserve"> р. </w:t>
      </w:r>
    </w:p>
    <w:p w:rsidR="00674389" w:rsidRPr="00D934AF" w:rsidRDefault="00674389" w:rsidP="00674389">
      <w:pPr>
        <w:ind w:left="3600" w:firstLine="720"/>
      </w:pPr>
    </w:p>
    <w:p w:rsidR="00674389" w:rsidRPr="00D934AF" w:rsidRDefault="00674389" w:rsidP="00674389">
      <w:pPr>
        <w:ind w:left="3600" w:firstLine="720"/>
      </w:pPr>
    </w:p>
    <w:p w:rsidR="00674389" w:rsidRPr="00D934AF" w:rsidRDefault="00674389" w:rsidP="00674389">
      <w:pPr>
        <w:ind w:left="3600" w:firstLine="720"/>
      </w:pPr>
    </w:p>
    <w:p w:rsidR="00674389" w:rsidRPr="00D934AF" w:rsidRDefault="00674389" w:rsidP="00674389">
      <w:pPr>
        <w:ind w:left="3600" w:firstLine="720"/>
      </w:pPr>
    </w:p>
    <w:p w:rsidR="00674389" w:rsidRPr="00D934AF" w:rsidRDefault="00674389" w:rsidP="00674389">
      <w:pPr>
        <w:ind w:left="3600" w:firstLine="720"/>
      </w:pPr>
    </w:p>
    <w:p w:rsidR="00674389" w:rsidRPr="00D934AF" w:rsidRDefault="00674389" w:rsidP="00674389">
      <w:pPr>
        <w:ind w:left="3600" w:firstLine="720"/>
      </w:pPr>
    </w:p>
    <w:p w:rsidR="00674389" w:rsidRPr="00D934AF" w:rsidRDefault="00674389" w:rsidP="00674389">
      <w:pPr>
        <w:ind w:left="3600" w:firstLine="720"/>
      </w:pPr>
    </w:p>
    <w:p w:rsidR="00674389" w:rsidRPr="00D934AF" w:rsidRDefault="00674389" w:rsidP="00674389">
      <w:pPr>
        <w:ind w:left="3600" w:firstLine="720"/>
      </w:pPr>
    </w:p>
    <w:p w:rsidR="00674389" w:rsidRPr="00D934AF" w:rsidRDefault="00674389" w:rsidP="00674389">
      <w:pPr>
        <w:spacing w:line="240" w:lineRule="atLeast"/>
        <w:jc w:val="center"/>
        <w:rPr>
          <w:rFonts w:ascii="Calibri" w:hAnsi="Calibri"/>
          <w:b/>
          <w:sz w:val="28"/>
          <w:szCs w:val="28"/>
        </w:rPr>
      </w:pPr>
    </w:p>
    <w:p w:rsidR="00674389" w:rsidRPr="00D934AF" w:rsidRDefault="00674389" w:rsidP="00674389">
      <w:pPr>
        <w:ind w:firstLine="720"/>
        <w:jc w:val="both"/>
      </w:pPr>
    </w:p>
    <w:p w:rsidR="00674389" w:rsidRPr="00D934AF" w:rsidRDefault="00674389" w:rsidP="00674389">
      <w:pPr>
        <w:ind w:firstLine="720"/>
        <w:jc w:val="center"/>
      </w:pPr>
    </w:p>
    <w:p w:rsidR="00674389" w:rsidRPr="00D934AF" w:rsidRDefault="00674389" w:rsidP="00674389">
      <w:pPr>
        <w:jc w:val="center"/>
        <w:rPr>
          <w:rFonts w:ascii="Vivaldi" w:hAnsi="Vivaldi"/>
          <w:sz w:val="112"/>
          <w:szCs w:val="112"/>
        </w:rPr>
      </w:pPr>
      <w:r w:rsidRPr="00D934AF">
        <w:rPr>
          <w:rFonts w:ascii="Cambria" w:hAnsi="Cambria"/>
          <w:b/>
          <w:sz w:val="112"/>
          <w:szCs w:val="112"/>
        </w:rPr>
        <w:t>С</w:t>
      </w:r>
      <w:r w:rsidRPr="00D934AF">
        <w:rPr>
          <w:rFonts w:ascii="Vivaldi" w:hAnsi="Vivaldi"/>
          <w:b/>
          <w:sz w:val="112"/>
          <w:szCs w:val="112"/>
        </w:rPr>
        <w:t xml:space="preserve"> </w:t>
      </w:r>
      <w:r w:rsidRPr="00D934AF">
        <w:rPr>
          <w:rFonts w:ascii="Cambria" w:hAnsi="Cambria"/>
          <w:b/>
          <w:sz w:val="112"/>
          <w:szCs w:val="112"/>
        </w:rPr>
        <w:t>Т</w:t>
      </w:r>
      <w:r w:rsidRPr="00D934AF">
        <w:rPr>
          <w:rFonts w:ascii="Vivaldi" w:hAnsi="Vivaldi"/>
          <w:b/>
          <w:sz w:val="112"/>
          <w:szCs w:val="112"/>
        </w:rPr>
        <w:t xml:space="preserve"> </w:t>
      </w:r>
      <w:r w:rsidRPr="00D934AF">
        <w:rPr>
          <w:rFonts w:ascii="Cambria" w:hAnsi="Cambria"/>
          <w:b/>
          <w:sz w:val="112"/>
          <w:szCs w:val="112"/>
        </w:rPr>
        <w:t>А</w:t>
      </w:r>
      <w:r w:rsidRPr="00D934AF">
        <w:rPr>
          <w:rFonts w:ascii="Vivaldi" w:hAnsi="Vivaldi"/>
          <w:b/>
          <w:sz w:val="112"/>
          <w:szCs w:val="112"/>
        </w:rPr>
        <w:t xml:space="preserve"> </w:t>
      </w:r>
      <w:r w:rsidRPr="00D934AF">
        <w:rPr>
          <w:rFonts w:ascii="Cambria" w:hAnsi="Cambria"/>
          <w:b/>
          <w:sz w:val="112"/>
          <w:szCs w:val="112"/>
        </w:rPr>
        <w:t>Т</w:t>
      </w:r>
      <w:r w:rsidRPr="00D934AF">
        <w:rPr>
          <w:rFonts w:ascii="Vivaldi" w:hAnsi="Vivaldi"/>
          <w:b/>
          <w:sz w:val="112"/>
          <w:szCs w:val="112"/>
        </w:rPr>
        <w:t xml:space="preserve"> </w:t>
      </w:r>
      <w:r w:rsidRPr="00D934AF">
        <w:rPr>
          <w:rFonts w:ascii="Cambria" w:hAnsi="Cambria"/>
          <w:b/>
          <w:sz w:val="112"/>
          <w:szCs w:val="112"/>
        </w:rPr>
        <w:t>У</w:t>
      </w:r>
      <w:r w:rsidRPr="00D934AF">
        <w:rPr>
          <w:rFonts w:ascii="Vivaldi" w:hAnsi="Vivaldi"/>
          <w:b/>
          <w:sz w:val="112"/>
          <w:szCs w:val="112"/>
        </w:rPr>
        <w:t xml:space="preserve"> </w:t>
      </w:r>
      <w:r w:rsidRPr="00D934AF">
        <w:rPr>
          <w:rFonts w:ascii="Cambria" w:hAnsi="Cambria"/>
          <w:b/>
          <w:sz w:val="112"/>
          <w:szCs w:val="112"/>
        </w:rPr>
        <w:t>Т</w:t>
      </w:r>
      <w:r w:rsidRPr="00D934AF">
        <w:rPr>
          <w:rFonts w:ascii="Vivaldi" w:hAnsi="Vivaldi"/>
          <w:b/>
          <w:sz w:val="112"/>
          <w:szCs w:val="112"/>
        </w:rPr>
        <w:t xml:space="preserve"> </w:t>
      </w:r>
    </w:p>
    <w:p w:rsidR="00674389" w:rsidRPr="00D934AF" w:rsidRDefault="00674389" w:rsidP="00674389">
      <w:pPr>
        <w:jc w:val="center"/>
        <w:rPr>
          <w:rFonts w:ascii="Vivaldi" w:hAnsi="Vivaldi"/>
          <w:b/>
        </w:rPr>
      </w:pPr>
      <w:r w:rsidRPr="00D934AF">
        <w:rPr>
          <w:rFonts w:ascii="Vivaldi" w:hAnsi="Vivaldi"/>
          <w:b/>
        </w:rPr>
        <w:t>/</w:t>
      </w:r>
      <w:r w:rsidRPr="00D934AF">
        <w:rPr>
          <w:rFonts w:ascii="Cambria" w:hAnsi="Cambria"/>
          <w:b/>
        </w:rPr>
        <w:t>НОВА</w:t>
      </w:r>
      <w:r w:rsidRPr="00D934AF">
        <w:rPr>
          <w:rFonts w:ascii="Vivaldi" w:hAnsi="Vivaldi"/>
          <w:b/>
        </w:rPr>
        <w:t xml:space="preserve">  </w:t>
      </w:r>
      <w:r w:rsidRPr="00D934AF">
        <w:rPr>
          <w:rFonts w:ascii="Cambria" w:hAnsi="Cambria"/>
          <w:b/>
        </w:rPr>
        <w:t>РЕДАКЦІЯ</w:t>
      </w:r>
      <w:r w:rsidRPr="00D934AF">
        <w:rPr>
          <w:rFonts w:ascii="Vivaldi" w:hAnsi="Vivaldi"/>
          <w:b/>
        </w:rPr>
        <w:t>/</w:t>
      </w:r>
    </w:p>
    <w:p w:rsidR="00674389" w:rsidRPr="00D934AF" w:rsidRDefault="00674389" w:rsidP="00674389">
      <w:pPr>
        <w:spacing w:line="240" w:lineRule="atLeast"/>
        <w:jc w:val="center"/>
        <w:rPr>
          <w:rFonts w:ascii="Vivaldi" w:hAnsi="Vivaldi"/>
          <w:b/>
        </w:rPr>
      </w:pPr>
      <w:r w:rsidRPr="00D934AF">
        <w:rPr>
          <w:rFonts w:ascii="Cambria" w:hAnsi="Cambria"/>
          <w:b/>
        </w:rPr>
        <w:t>Ідентифікаційний</w:t>
      </w:r>
      <w:r w:rsidRPr="00D934AF">
        <w:rPr>
          <w:rFonts w:ascii="Vivaldi" w:hAnsi="Vivaldi"/>
          <w:b/>
        </w:rPr>
        <w:t xml:space="preserve"> </w:t>
      </w:r>
      <w:r w:rsidRPr="00D934AF">
        <w:rPr>
          <w:rFonts w:ascii="Cambria" w:hAnsi="Cambria"/>
          <w:b/>
        </w:rPr>
        <w:t>код</w:t>
      </w:r>
      <w:r w:rsidRPr="00D934AF">
        <w:rPr>
          <w:rFonts w:ascii="Vivaldi" w:hAnsi="Vivaldi"/>
          <w:b/>
        </w:rPr>
        <w:t xml:space="preserve"> </w:t>
      </w:r>
      <w:r w:rsidRPr="00D934AF">
        <w:rPr>
          <w:rFonts w:ascii="Cambria" w:hAnsi="Cambria"/>
          <w:b/>
        </w:rPr>
        <w:t>№</w:t>
      </w:r>
      <w:r w:rsidRPr="00D934AF">
        <w:rPr>
          <w:rFonts w:ascii="Vivaldi" w:hAnsi="Vivaldi"/>
          <w:b/>
        </w:rPr>
        <w:t xml:space="preserve"> 31171581</w:t>
      </w:r>
    </w:p>
    <w:p w:rsidR="00674389" w:rsidRPr="00D934AF" w:rsidRDefault="00674389" w:rsidP="00674389">
      <w:pPr>
        <w:ind w:firstLine="720"/>
        <w:jc w:val="both"/>
        <w:rPr>
          <w:rFonts w:ascii="Calibri" w:hAnsi="Calibri"/>
        </w:rPr>
      </w:pPr>
    </w:p>
    <w:p w:rsidR="00674389" w:rsidRPr="00D934AF" w:rsidRDefault="00674389" w:rsidP="00674389">
      <w:pPr>
        <w:ind w:firstLine="720"/>
        <w:jc w:val="both"/>
        <w:rPr>
          <w:rFonts w:ascii="Calibri" w:hAnsi="Calibri"/>
        </w:rPr>
      </w:pPr>
    </w:p>
    <w:p w:rsidR="00674389" w:rsidRPr="00D934AF" w:rsidRDefault="00674389" w:rsidP="00674389">
      <w:pPr>
        <w:ind w:firstLine="720"/>
        <w:jc w:val="both"/>
        <w:rPr>
          <w:rFonts w:ascii="Calibri" w:hAnsi="Calibri"/>
        </w:rPr>
      </w:pPr>
    </w:p>
    <w:p w:rsidR="00674389" w:rsidRPr="00D934AF" w:rsidRDefault="00674389" w:rsidP="00674389">
      <w:pPr>
        <w:spacing w:line="240" w:lineRule="atLeast"/>
        <w:jc w:val="center"/>
        <w:rPr>
          <w:rFonts w:ascii="Vivaldi" w:hAnsi="Vivaldi"/>
          <w:b/>
          <w:sz w:val="28"/>
          <w:szCs w:val="28"/>
        </w:rPr>
      </w:pPr>
      <w:r w:rsidRPr="00D934AF">
        <w:rPr>
          <w:rFonts w:ascii="Cambria" w:hAnsi="Cambria"/>
          <w:b/>
          <w:sz w:val="28"/>
          <w:szCs w:val="28"/>
        </w:rPr>
        <w:t>ПРИВАТНЕ</w:t>
      </w:r>
      <w:r w:rsidRPr="00D934AF">
        <w:rPr>
          <w:rFonts w:ascii="Vivaldi" w:hAnsi="Vivaldi"/>
          <w:b/>
          <w:sz w:val="28"/>
          <w:szCs w:val="28"/>
        </w:rPr>
        <w:t xml:space="preserve"> </w:t>
      </w:r>
      <w:r w:rsidRPr="00D934AF">
        <w:rPr>
          <w:rFonts w:ascii="Cambria" w:hAnsi="Cambria"/>
          <w:b/>
          <w:sz w:val="28"/>
          <w:szCs w:val="28"/>
        </w:rPr>
        <w:t>АКЦІОНЕРНЕ</w:t>
      </w:r>
      <w:r w:rsidRPr="00D934AF">
        <w:rPr>
          <w:rFonts w:ascii="Vivaldi" w:hAnsi="Vivaldi"/>
          <w:b/>
          <w:sz w:val="28"/>
          <w:szCs w:val="28"/>
        </w:rPr>
        <w:t xml:space="preserve"> </w:t>
      </w:r>
      <w:r w:rsidRPr="00D934AF">
        <w:rPr>
          <w:rFonts w:ascii="Cambria" w:hAnsi="Cambria"/>
          <w:b/>
          <w:sz w:val="28"/>
          <w:szCs w:val="28"/>
        </w:rPr>
        <w:t>ТОВАРИСТВО</w:t>
      </w:r>
    </w:p>
    <w:p w:rsidR="00674389" w:rsidRPr="00D934AF" w:rsidRDefault="00674389" w:rsidP="00674389">
      <w:pPr>
        <w:ind w:firstLine="720"/>
        <w:jc w:val="both"/>
      </w:pPr>
    </w:p>
    <w:p w:rsidR="00674389" w:rsidRPr="00D934AF" w:rsidRDefault="00674389" w:rsidP="00674389">
      <w:pPr>
        <w:spacing w:line="240" w:lineRule="atLeast"/>
        <w:jc w:val="center"/>
        <w:rPr>
          <w:rFonts w:ascii="Vivaldi" w:hAnsi="Vivaldi"/>
          <w:b/>
          <w:sz w:val="72"/>
          <w:szCs w:val="72"/>
        </w:rPr>
      </w:pPr>
      <w:r w:rsidRPr="00D934AF">
        <w:rPr>
          <w:rFonts w:ascii="Cambria" w:hAnsi="Cambria"/>
          <w:b/>
          <w:sz w:val="72"/>
          <w:szCs w:val="72"/>
        </w:rPr>
        <w:t>«СТРАХОВА</w:t>
      </w:r>
      <w:r w:rsidRPr="00D934AF">
        <w:rPr>
          <w:rFonts w:ascii="Vivaldi" w:hAnsi="Vivaldi"/>
          <w:b/>
          <w:sz w:val="72"/>
          <w:szCs w:val="72"/>
        </w:rPr>
        <w:t xml:space="preserve"> </w:t>
      </w:r>
      <w:r w:rsidRPr="00D934AF">
        <w:rPr>
          <w:rFonts w:ascii="Cambria" w:hAnsi="Cambria"/>
          <w:b/>
          <w:sz w:val="72"/>
          <w:szCs w:val="72"/>
        </w:rPr>
        <w:t>КОМПАНІЯ</w:t>
      </w:r>
    </w:p>
    <w:p w:rsidR="00674389" w:rsidRPr="00D934AF" w:rsidRDefault="00674389" w:rsidP="00674389">
      <w:pPr>
        <w:spacing w:line="240" w:lineRule="atLeast"/>
        <w:jc w:val="center"/>
        <w:rPr>
          <w:rFonts w:ascii="Vivaldi" w:hAnsi="Vivaldi"/>
          <w:b/>
          <w:sz w:val="72"/>
          <w:szCs w:val="72"/>
        </w:rPr>
      </w:pPr>
      <w:r w:rsidRPr="00D934AF">
        <w:rPr>
          <w:rFonts w:ascii="Cambria" w:hAnsi="Cambria"/>
          <w:b/>
          <w:sz w:val="72"/>
          <w:szCs w:val="72"/>
        </w:rPr>
        <w:t>«КИЇВСЬКА</w:t>
      </w:r>
      <w:r w:rsidRPr="00D934AF">
        <w:rPr>
          <w:rFonts w:ascii="Vivaldi" w:hAnsi="Vivaldi"/>
          <w:b/>
          <w:sz w:val="72"/>
          <w:szCs w:val="72"/>
        </w:rPr>
        <w:t xml:space="preserve"> </w:t>
      </w:r>
      <w:r w:rsidRPr="00D934AF">
        <w:rPr>
          <w:rFonts w:ascii="Cambria" w:hAnsi="Cambria"/>
          <w:b/>
          <w:sz w:val="72"/>
          <w:szCs w:val="72"/>
        </w:rPr>
        <w:t>РУСЬ»</w:t>
      </w:r>
    </w:p>
    <w:p w:rsidR="00674389" w:rsidRPr="00D934AF" w:rsidRDefault="00674389" w:rsidP="00674389">
      <w:pPr>
        <w:ind w:firstLine="720"/>
        <w:jc w:val="both"/>
      </w:pPr>
    </w:p>
    <w:p w:rsidR="00674389" w:rsidRPr="00D934AF" w:rsidRDefault="00674389" w:rsidP="00674389">
      <w:pPr>
        <w:ind w:firstLine="720"/>
        <w:jc w:val="both"/>
      </w:pPr>
      <w:r w:rsidRPr="00D934AF">
        <w:rPr>
          <w:lang w:eastAsia="uk-UA"/>
        </w:rPr>
        <w:t xml:space="preserve">                                                            </w:t>
      </w:r>
    </w:p>
    <w:p w:rsidR="00674389" w:rsidRPr="00D934AF" w:rsidRDefault="00674389" w:rsidP="00674389">
      <w:pPr>
        <w:ind w:firstLine="720"/>
        <w:jc w:val="both"/>
      </w:pPr>
    </w:p>
    <w:p w:rsidR="00674389" w:rsidRPr="00D934AF" w:rsidRDefault="00674389" w:rsidP="00674389">
      <w:pPr>
        <w:ind w:firstLine="720"/>
        <w:jc w:val="both"/>
      </w:pPr>
    </w:p>
    <w:p w:rsidR="00674389" w:rsidRPr="00D934AF" w:rsidRDefault="00674389" w:rsidP="00674389">
      <w:pPr>
        <w:ind w:firstLine="720"/>
        <w:jc w:val="both"/>
      </w:pPr>
    </w:p>
    <w:p w:rsidR="00674389" w:rsidRPr="00D934AF" w:rsidRDefault="00674389" w:rsidP="00674389">
      <w:pPr>
        <w:ind w:firstLine="720"/>
        <w:jc w:val="both"/>
      </w:pPr>
    </w:p>
    <w:p w:rsidR="00674389" w:rsidRPr="00D934AF" w:rsidRDefault="00674389" w:rsidP="00674389">
      <w:pPr>
        <w:ind w:firstLine="720"/>
        <w:jc w:val="both"/>
      </w:pPr>
    </w:p>
    <w:p w:rsidR="00674389" w:rsidRPr="00D934AF" w:rsidRDefault="00674389" w:rsidP="00674389">
      <w:pPr>
        <w:ind w:firstLine="720"/>
        <w:jc w:val="both"/>
      </w:pPr>
    </w:p>
    <w:p w:rsidR="00674389" w:rsidRPr="00D934AF" w:rsidRDefault="00674389" w:rsidP="00674389">
      <w:pPr>
        <w:ind w:firstLine="720"/>
        <w:jc w:val="both"/>
      </w:pPr>
    </w:p>
    <w:p w:rsidR="00674389" w:rsidRPr="00D934AF" w:rsidRDefault="00674389" w:rsidP="00674389">
      <w:pPr>
        <w:ind w:firstLine="720"/>
        <w:jc w:val="both"/>
      </w:pPr>
    </w:p>
    <w:p w:rsidR="00674389" w:rsidRPr="00D934AF" w:rsidRDefault="00674389" w:rsidP="00674389">
      <w:pPr>
        <w:ind w:firstLine="720"/>
        <w:jc w:val="both"/>
      </w:pPr>
    </w:p>
    <w:p w:rsidR="00674389" w:rsidRPr="00D934AF" w:rsidRDefault="00674389" w:rsidP="00674389">
      <w:pPr>
        <w:ind w:firstLine="720"/>
        <w:jc w:val="both"/>
      </w:pPr>
    </w:p>
    <w:p w:rsidR="00674389" w:rsidRPr="00D934AF" w:rsidRDefault="00674389" w:rsidP="00674389">
      <w:pPr>
        <w:ind w:firstLine="720"/>
        <w:jc w:val="both"/>
      </w:pPr>
    </w:p>
    <w:p w:rsidR="00674389" w:rsidRPr="00131D40" w:rsidRDefault="00674389" w:rsidP="00674389">
      <w:pPr>
        <w:jc w:val="center"/>
        <w:rPr>
          <w:sz w:val="28"/>
          <w:szCs w:val="28"/>
        </w:rPr>
      </w:pPr>
      <w:r w:rsidRPr="005378F2">
        <w:rPr>
          <w:b/>
          <w:sz w:val="28"/>
          <w:szCs w:val="28"/>
        </w:rPr>
        <w:t>м</w:t>
      </w:r>
      <w:r w:rsidRPr="005378F2">
        <w:rPr>
          <w:rFonts w:ascii="Vivaldi" w:hAnsi="Vivaldi"/>
          <w:b/>
          <w:sz w:val="28"/>
          <w:szCs w:val="28"/>
        </w:rPr>
        <w:t xml:space="preserve">. </w:t>
      </w:r>
      <w:r w:rsidRPr="005378F2">
        <w:rPr>
          <w:b/>
          <w:sz w:val="28"/>
          <w:szCs w:val="28"/>
        </w:rPr>
        <w:t>Київ</w:t>
      </w:r>
      <w:r w:rsidRPr="005378F2">
        <w:rPr>
          <w:rFonts w:ascii="Vivaldi" w:hAnsi="Vivaldi"/>
          <w:b/>
          <w:sz w:val="28"/>
          <w:szCs w:val="28"/>
        </w:rPr>
        <w:t xml:space="preserve"> – </w:t>
      </w:r>
      <w:r w:rsidRPr="00131D40">
        <w:rPr>
          <w:b/>
          <w:sz w:val="28"/>
          <w:szCs w:val="28"/>
        </w:rPr>
        <w:t>201</w:t>
      </w:r>
      <w:r w:rsidRPr="0095796D">
        <w:rPr>
          <w:b/>
          <w:sz w:val="28"/>
          <w:szCs w:val="28"/>
          <w:lang w:val="ru-RU"/>
        </w:rPr>
        <w:t>8</w:t>
      </w:r>
      <w:r w:rsidRPr="00131D40">
        <w:rPr>
          <w:b/>
          <w:sz w:val="28"/>
          <w:szCs w:val="28"/>
        </w:rPr>
        <w:t xml:space="preserve"> р.</w:t>
      </w:r>
    </w:p>
    <w:p w:rsidR="00674389" w:rsidRPr="00630827" w:rsidRDefault="00674389" w:rsidP="00674389">
      <w:pPr>
        <w:jc w:val="center"/>
        <w:rPr>
          <w:b/>
          <w:sz w:val="24"/>
          <w:szCs w:val="24"/>
        </w:rPr>
      </w:pPr>
    </w:p>
    <w:p w:rsidR="00674389" w:rsidRPr="00D934AF" w:rsidRDefault="00674389" w:rsidP="00674389">
      <w:pPr>
        <w:jc w:val="center"/>
        <w:rPr>
          <w:b/>
        </w:rPr>
      </w:pPr>
      <w:r w:rsidRPr="00D934AF">
        <w:rPr>
          <w:b/>
        </w:rPr>
        <w:t>_____________________________________________________________________________</w:t>
      </w:r>
    </w:p>
    <w:p w:rsidR="00674389" w:rsidRPr="00481F56" w:rsidRDefault="00674389" w:rsidP="00674389">
      <w:pPr>
        <w:pStyle w:val="a3"/>
        <w:numPr>
          <w:ilvl w:val="0"/>
          <w:numId w:val="20"/>
        </w:numPr>
        <w:jc w:val="center"/>
        <w:rPr>
          <w:b/>
        </w:rPr>
      </w:pPr>
      <w:r w:rsidRPr="00D934AF">
        <w:rPr>
          <w:b/>
        </w:rPr>
        <w:br w:type="page"/>
      </w:r>
      <w:r w:rsidRPr="00481F56">
        <w:rPr>
          <w:b/>
        </w:rPr>
        <w:t>ЗАГАЛЬНI ПОЛОЖЕННЯ</w:t>
      </w:r>
    </w:p>
    <w:p w:rsidR="00674389" w:rsidRPr="00481F56" w:rsidRDefault="00674389" w:rsidP="00674389">
      <w:pPr>
        <w:pStyle w:val="1"/>
        <w:numPr>
          <w:ilvl w:val="1"/>
          <w:numId w:val="20"/>
        </w:numPr>
        <w:tabs>
          <w:tab w:val="left" w:pos="426"/>
        </w:tabs>
        <w:ind w:left="0" w:firstLine="284"/>
        <w:jc w:val="both"/>
        <w:rPr>
          <w:rFonts w:ascii="Times New Roman" w:hAnsi="Times New Roman"/>
          <w:b w:val="0"/>
          <w:sz w:val="20"/>
        </w:rPr>
      </w:pPr>
      <w:r w:rsidRPr="00481F56">
        <w:rPr>
          <w:rFonts w:ascii="Times New Roman" w:hAnsi="Times New Roman"/>
          <w:b w:val="0"/>
          <w:sz w:val="20"/>
        </w:rPr>
        <w:t>Приватне акціонерне товариство «Страхова компанія «Київська Русь» (далі - Товариство) утворене відповідно до Цивільного кодексу України, Господарського кодексу України, Законів України «Про акціонерні товариства», «Про господарські товариства», «Про страхування», «Про цінні папери та фондовий ринок», інших законодавчих актів України, що регламентують діяльність акціонерних товариств і регулюють відносини у сфері страхування, перестрахування і визначають економічні та правові основи його діяльності.</w:t>
      </w:r>
    </w:p>
    <w:p w:rsidR="00674389" w:rsidRPr="00481F56" w:rsidRDefault="00674389" w:rsidP="00674389">
      <w:pPr>
        <w:pStyle w:val="1"/>
        <w:numPr>
          <w:ilvl w:val="1"/>
          <w:numId w:val="20"/>
        </w:numPr>
        <w:tabs>
          <w:tab w:val="left" w:pos="426"/>
        </w:tabs>
        <w:ind w:left="0" w:firstLine="284"/>
        <w:jc w:val="both"/>
        <w:rPr>
          <w:rStyle w:val="ab"/>
          <w:rFonts w:ascii="Times New Roman" w:hAnsi="Times New Roman"/>
          <w:bCs w:val="0"/>
          <w:sz w:val="20"/>
        </w:rPr>
      </w:pPr>
      <w:r w:rsidRPr="00481F56">
        <w:rPr>
          <w:rFonts w:ascii="Times New Roman" w:hAnsi="Times New Roman"/>
          <w:b w:val="0"/>
          <w:sz w:val="20"/>
        </w:rPr>
        <w:t xml:space="preserve">Приватне акціонерне товариство «Страхова компанія «Київська Русь» є правонаступником Закритого акціонерного товариства «Страхова компанія «Київська Русь», яке було вперше зареєстровано </w:t>
      </w:r>
      <w:r w:rsidRPr="00481F56">
        <w:rPr>
          <w:rStyle w:val="ab"/>
          <w:rFonts w:ascii="Times New Roman" w:hAnsi="Times New Roman"/>
          <w:sz w:val="20"/>
        </w:rPr>
        <w:t>09.11.2000 року Радянською районною державною адміністрацією м. Києва, реєстраційний номер 13068.</w:t>
      </w:r>
    </w:p>
    <w:p w:rsidR="00674389" w:rsidRPr="00481F56" w:rsidRDefault="00674389" w:rsidP="00674389">
      <w:pPr>
        <w:pStyle w:val="1"/>
        <w:numPr>
          <w:ilvl w:val="1"/>
          <w:numId w:val="20"/>
        </w:numPr>
        <w:tabs>
          <w:tab w:val="left" w:pos="426"/>
        </w:tabs>
        <w:ind w:left="0" w:firstLine="284"/>
        <w:jc w:val="both"/>
        <w:rPr>
          <w:rFonts w:ascii="Times New Roman" w:hAnsi="Times New Roman"/>
          <w:b w:val="0"/>
          <w:sz w:val="20"/>
        </w:rPr>
      </w:pPr>
      <w:r w:rsidRPr="00481F56">
        <w:rPr>
          <w:rFonts w:ascii="Times New Roman" w:hAnsi="Times New Roman"/>
          <w:b w:val="0"/>
          <w:sz w:val="20"/>
        </w:rPr>
        <w:t>Товариство є юридичною особою з моменту державної реєстрації, діє у відповідності до законодавства України, цього Статуту на підставі повного господарського розрахунку, самофінансування та самоокупності, відкриває в установах банків поточні та інші рахунки, що необхідні для його діяльності, у тому числі - у іноземній валюті; має самостійний баланс, круглу печатку з власним найменуванням та може мати на печатці торговельну марку (п.2.6.), інші необхідні для діяльності печатки та штампи, бланки, фірмові знаки, логотипи та інші реквізити.</w:t>
      </w:r>
    </w:p>
    <w:p w:rsidR="00674389" w:rsidRPr="00481F56" w:rsidRDefault="00674389" w:rsidP="00674389">
      <w:pPr>
        <w:pStyle w:val="1"/>
        <w:numPr>
          <w:ilvl w:val="1"/>
          <w:numId w:val="20"/>
        </w:numPr>
        <w:tabs>
          <w:tab w:val="left" w:pos="426"/>
        </w:tabs>
        <w:ind w:left="0" w:firstLine="284"/>
        <w:jc w:val="both"/>
        <w:rPr>
          <w:rFonts w:ascii="Times New Roman" w:hAnsi="Times New Roman"/>
          <w:b w:val="0"/>
          <w:sz w:val="20"/>
        </w:rPr>
      </w:pPr>
      <w:r w:rsidRPr="00481F56">
        <w:rPr>
          <w:rFonts w:ascii="Times New Roman" w:hAnsi="Times New Roman"/>
          <w:b w:val="0"/>
          <w:sz w:val="20"/>
        </w:rPr>
        <w:t xml:space="preserve">Діяльність Товариства, що прямо не врегульована даним Статутом та/або внутрішніми документами Товариства розробленими відповідно до Статуту і законодавства,  регулюється  діючим законодавством України. </w:t>
      </w:r>
    </w:p>
    <w:p w:rsidR="00674389" w:rsidRPr="00481F56" w:rsidRDefault="00674389" w:rsidP="00674389">
      <w:pPr>
        <w:pStyle w:val="1"/>
        <w:numPr>
          <w:ilvl w:val="1"/>
          <w:numId w:val="20"/>
        </w:numPr>
        <w:tabs>
          <w:tab w:val="left" w:pos="426"/>
        </w:tabs>
        <w:ind w:left="0" w:firstLine="284"/>
        <w:jc w:val="both"/>
        <w:rPr>
          <w:rFonts w:ascii="Times New Roman" w:hAnsi="Times New Roman"/>
          <w:b w:val="0"/>
          <w:sz w:val="20"/>
        </w:rPr>
      </w:pPr>
      <w:r w:rsidRPr="00481F56">
        <w:rPr>
          <w:rFonts w:ascii="Times New Roman" w:hAnsi="Times New Roman"/>
          <w:b w:val="0"/>
          <w:sz w:val="20"/>
        </w:rPr>
        <w:t>Товариство має право укладати від свого імені правочини - договори та угоди, згідно з чинним законодавством України, набувати та здійснювати майнові та особисті немайнові права, вступати в зобов'язання, а також бути позивачем або відповідачем в суді (загальної юрисдикції, спеціалізованих судах, третейських судах, арбітражах, інших судових органах та примирювальних установах/організаціях).</w:t>
      </w:r>
    </w:p>
    <w:p w:rsidR="00674389" w:rsidRPr="00481F56" w:rsidRDefault="00674389" w:rsidP="00674389">
      <w:pPr>
        <w:pStyle w:val="1"/>
        <w:numPr>
          <w:ilvl w:val="1"/>
          <w:numId w:val="20"/>
        </w:numPr>
        <w:tabs>
          <w:tab w:val="left" w:pos="426"/>
        </w:tabs>
        <w:ind w:left="0" w:firstLine="284"/>
        <w:jc w:val="both"/>
        <w:rPr>
          <w:rFonts w:ascii="Times New Roman" w:hAnsi="Times New Roman"/>
          <w:b w:val="0"/>
          <w:sz w:val="20"/>
        </w:rPr>
      </w:pPr>
      <w:r w:rsidRPr="00481F56">
        <w:rPr>
          <w:rFonts w:ascii="Times New Roman" w:hAnsi="Times New Roman"/>
          <w:b w:val="0"/>
          <w:sz w:val="20"/>
        </w:rPr>
        <w:t>Товариство не несе відповідальність за зобов'язаннями держави, а держава не відповідає за зобов'язаннями Товариства.</w:t>
      </w:r>
    </w:p>
    <w:p w:rsidR="00674389" w:rsidRPr="00481F56" w:rsidRDefault="00674389" w:rsidP="00674389">
      <w:pPr>
        <w:pStyle w:val="1"/>
        <w:numPr>
          <w:ilvl w:val="1"/>
          <w:numId w:val="20"/>
        </w:numPr>
        <w:tabs>
          <w:tab w:val="left" w:pos="426"/>
        </w:tabs>
        <w:ind w:left="0" w:firstLine="284"/>
        <w:jc w:val="both"/>
        <w:rPr>
          <w:rFonts w:ascii="Times New Roman" w:hAnsi="Times New Roman"/>
          <w:b w:val="0"/>
          <w:sz w:val="20"/>
        </w:rPr>
      </w:pPr>
      <w:r w:rsidRPr="00481F56">
        <w:rPr>
          <w:rFonts w:ascii="Times New Roman" w:hAnsi="Times New Roman"/>
          <w:b w:val="0"/>
          <w:sz w:val="20"/>
        </w:rPr>
        <w:t>Товариство несе відповідальність за своїми зобов'язаннями всім належним йому майном, на яке може бути накладене стягнення  згідно з чинним законодавством.</w:t>
      </w:r>
    </w:p>
    <w:p w:rsidR="00674389" w:rsidRPr="00481F56" w:rsidRDefault="00674389" w:rsidP="00674389">
      <w:pPr>
        <w:pStyle w:val="1"/>
        <w:numPr>
          <w:ilvl w:val="1"/>
          <w:numId w:val="20"/>
        </w:numPr>
        <w:tabs>
          <w:tab w:val="left" w:pos="426"/>
        </w:tabs>
        <w:ind w:left="0" w:firstLine="284"/>
        <w:jc w:val="both"/>
        <w:rPr>
          <w:rFonts w:ascii="Times New Roman" w:hAnsi="Times New Roman"/>
          <w:b w:val="0"/>
          <w:sz w:val="20"/>
        </w:rPr>
      </w:pPr>
      <w:r w:rsidRPr="00481F56">
        <w:rPr>
          <w:rFonts w:ascii="Times New Roman" w:hAnsi="Times New Roman"/>
          <w:b w:val="0"/>
          <w:sz w:val="20"/>
        </w:rPr>
        <w:t xml:space="preserve">Акціонерне товариство самостійно відповідає за своїми зобов'язаннями усім своїм майном. Товариство не несе відповідальності за зобов'язаннями акціонерів. </w:t>
      </w:r>
    </w:p>
    <w:p w:rsidR="00674389" w:rsidRPr="00481F56" w:rsidRDefault="00674389" w:rsidP="00674389">
      <w:pPr>
        <w:pStyle w:val="1"/>
        <w:numPr>
          <w:ilvl w:val="1"/>
          <w:numId w:val="20"/>
        </w:numPr>
        <w:tabs>
          <w:tab w:val="left" w:pos="426"/>
        </w:tabs>
        <w:ind w:left="0" w:firstLine="284"/>
        <w:jc w:val="both"/>
        <w:rPr>
          <w:rFonts w:ascii="Times New Roman" w:hAnsi="Times New Roman"/>
          <w:b w:val="0"/>
          <w:sz w:val="20"/>
        </w:rPr>
      </w:pPr>
      <w:r w:rsidRPr="00481F56">
        <w:rPr>
          <w:rFonts w:ascii="Times New Roman" w:hAnsi="Times New Roman"/>
          <w:b w:val="0"/>
          <w:sz w:val="20"/>
        </w:rPr>
        <w:t>Акціонери не відповідають за зобов'язаннями товариства і несуть ризик збитків, пов'язаних з діяльністю товариства, у межах вартості акцій, що їм належать. Акціонери не  відповідають  за  зобов'язаннями  товариства  і несуть ризик збитків, пов'язаних з діяльністю товариства, тільки в межах  належних їм акцій.  До акціонерів не можуть застосовуватися будь-які  санкції,  що  обмежують  їх  права,  у   разі   вчинення протиправних дій товариством або іншими акціонерами. Акціонери, які не повністю оплатили акції, у випадках, встановлених статутом, відповідають за зобов'язаннями товариства у межах неоплаченої частини вартості належних їм акцій. Гарантії захисту майнових прав акціонерів встановлюються законом.</w:t>
      </w:r>
    </w:p>
    <w:p w:rsidR="00674389" w:rsidRPr="00481F56" w:rsidRDefault="00674389" w:rsidP="00674389">
      <w:pPr>
        <w:jc w:val="both"/>
      </w:pPr>
    </w:p>
    <w:p w:rsidR="00674389" w:rsidRPr="00481F56" w:rsidRDefault="00674389" w:rsidP="00674389">
      <w:pPr>
        <w:pStyle w:val="a3"/>
        <w:numPr>
          <w:ilvl w:val="0"/>
          <w:numId w:val="20"/>
        </w:numPr>
        <w:jc w:val="center"/>
        <w:rPr>
          <w:b/>
        </w:rPr>
      </w:pPr>
      <w:r w:rsidRPr="00481F56">
        <w:rPr>
          <w:b/>
        </w:rPr>
        <w:t>НАЙМЕНУВАННЯ, МIСЦЕЗНАХОДЖЕННЯ ТОВАРИСТВА, ТМ</w:t>
      </w:r>
    </w:p>
    <w:p w:rsidR="00674389" w:rsidRPr="00481F56" w:rsidRDefault="00674389" w:rsidP="00674389">
      <w:pPr>
        <w:pStyle w:val="a3"/>
        <w:numPr>
          <w:ilvl w:val="1"/>
          <w:numId w:val="20"/>
        </w:numPr>
        <w:ind w:left="0" w:firstLine="284"/>
        <w:rPr>
          <w:b/>
        </w:rPr>
      </w:pPr>
      <w:r w:rsidRPr="00481F56">
        <w:t xml:space="preserve">ПОВНЕ ОФІЦІЙНЕ НАЙМЕНУВАННЯ ТОВАРИСТВА: </w:t>
      </w:r>
    </w:p>
    <w:p w:rsidR="00674389" w:rsidRPr="00481F56" w:rsidRDefault="00674389" w:rsidP="00674389">
      <w:pPr>
        <w:numPr>
          <w:ilvl w:val="0"/>
          <w:numId w:val="9"/>
        </w:numPr>
        <w:tabs>
          <w:tab w:val="clear" w:pos="360"/>
          <w:tab w:val="num" w:pos="426"/>
        </w:tabs>
        <w:ind w:left="0" w:firstLine="284"/>
        <w:jc w:val="both"/>
      </w:pPr>
      <w:r w:rsidRPr="00481F56">
        <w:t xml:space="preserve">українською мовою: </w:t>
      </w:r>
    </w:p>
    <w:p w:rsidR="00674389" w:rsidRPr="00481F56" w:rsidRDefault="00674389" w:rsidP="00674389">
      <w:pPr>
        <w:tabs>
          <w:tab w:val="num" w:pos="426"/>
        </w:tabs>
        <w:ind w:firstLine="284"/>
        <w:jc w:val="both"/>
        <w:rPr>
          <w:b/>
        </w:rPr>
      </w:pPr>
      <w:r w:rsidRPr="00481F56">
        <w:rPr>
          <w:b/>
        </w:rPr>
        <w:t>ПРИВАТНЕ АКЦІОНЕРНЕ ТОВАРИСТВО «СТРАХОВА КОМПАНІЯ «КИЇВСЬКА РУСЬ»;</w:t>
      </w:r>
    </w:p>
    <w:p w:rsidR="00674389" w:rsidRPr="00481F56" w:rsidRDefault="00674389" w:rsidP="00674389">
      <w:pPr>
        <w:pStyle w:val="33"/>
        <w:numPr>
          <w:ilvl w:val="0"/>
          <w:numId w:val="9"/>
        </w:numPr>
        <w:tabs>
          <w:tab w:val="clear" w:pos="360"/>
          <w:tab w:val="num" w:pos="426"/>
        </w:tabs>
        <w:ind w:left="0" w:firstLine="284"/>
        <w:rPr>
          <w:rFonts w:ascii="Times New Roman" w:hAnsi="Times New Roman"/>
        </w:rPr>
      </w:pPr>
      <w:r w:rsidRPr="00481F56">
        <w:rPr>
          <w:rFonts w:ascii="Times New Roman" w:hAnsi="Times New Roman"/>
        </w:rPr>
        <w:t>російською мовою: Частное акционерное общество «Страховая компания «Киевская Русь»;</w:t>
      </w:r>
    </w:p>
    <w:p w:rsidR="00674389" w:rsidRPr="00481F56" w:rsidRDefault="00674389" w:rsidP="00674389">
      <w:pPr>
        <w:pStyle w:val="33"/>
        <w:numPr>
          <w:ilvl w:val="0"/>
          <w:numId w:val="9"/>
        </w:numPr>
        <w:tabs>
          <w:tab w:val="clear" w:pos="360"/>
          <w:tab w:val="num" w:pos="426"/>
        </w:tabs>
        <w:ind w:left="0" w:firstLine="284"/>
        <w:rPr>
          <w:rFonts w:ascii="Times New Roman" w:hAnsi="Times New Roman"/>
        </w:rPr>
      </w:pPr>
      <w:r w:rsidRPr="00481F56">
        <w:rPr>
          <w:rFonts w:ascii="Times New Roman" w:hAnsi="Times New Roman"/>
        </w:rPr>
        <w:t>англійською мовою: Private Joint Stock Company «Insurance Company «Kyivska Rus».</w:t>
      </w:r>
    </w:p>
    <w:p w:rsidR="00674389" w:rsidRPr="00481F56" w:rsidRDefault="00674389" w:rsidP="00674389">
      <w:pPr>
        <w:pStyle w:val="a3"/>
        <w:numPr>
          <w:ilvl w:val="1"/>
          <w:numId w:val="20"/>
        </w:numPr>
        <w:ind w:left="0" w:firstLine="284"/>
        <w:jc w:val="both"/>
      </w:pPr>
      <w:r w:rsidRPr="00481F56">
        <w:t>Скорочені найменування Товариства:</w:t>
      </w:r>
    </w:p>
    <w:p w:rsidR="00674389" w:rsidRPr="00481F56" w:rsidRDefault="00674389" w:rsidP="00674389">
      <w:pPr>
        <w:numPr>
          <w:ilvl w:val="0"/>
          <w:numId w:val="10"/>
        </w:numPr>
        <w:tabs>
          <w:tab w:val="clear" w:pos="360"/>
          <w:tab w:val="num" w:pos="426"/>
        </w:tabs>
        <w:ind w:left="0" w:firstLine="284"/>
        <w:jc w:val="both"/>
      </w:pPr>
      <w:r w:rsidRPr="00481F56">
        <w:t>українською мовою: ПрАТ «СК «Київська Русь».</w:t>
      </w:r>
    </w:p>
    <w:p w:rsidR="00674389" w:rsidRPr="00481F56" w:rsidRDefault="00674389" w:rsidP="00674389">
      <w:pPr>
        <w:pStyle w:val="33"/>
        <w:numPr>
          <w:ilvl w:val="0"/>
          <w:numId w:val="10"/>
        </w:numPr>
        <w:tabs>
          <w:tab w:val="clear" w:pos="360"/>
          <w:tab w:val="num" w:pos="426"/>
        </w:tabs>
        <w:ind w:left="0" w:firstLine="284"/>
        <w:rPr>
          <w:rFonts w:ascii="Times New Roman" w:hAnsi="Times New Roman"/>
        </w:rPr>
      </w:pPr>
      <w:r w:rsidRPr="00481F56">
        <w:rPr>
          <w:rFonts w:ascii="Times New Roman" w:hAnsi="Times New Roman"/>
        </w:rPr>
        <w:t>російською мовою:   СК «Киевская Русь»;</w:t>
      </w:r>
    </w:p>
    <w:p w:rsidR="00674389" w:rsidRPr="00481F56" w:rsidRDefault="00674389" w:rsidP="00674389">
      <w:pPr>
        <w:pStyle w:val="33"/>
        <w:tabs>
          <w:tab w:val="num" w:pos="426"/>
        </w:tabs>
        <w:ind w:firstLine="284"/>
        <w:rPr>
          <w:rFonts w:ascii="Times New Roman" w:hAnsi="Times New Roman"/>
        </w:rPr>
      </w:pPr>
      <w:r w:rsidRPr="00481F56">
        <w:rPr>
          <w:rFonts w:ascii="Times New Roman" w:hAnsi="Times New Roman"/>
        </w:rPr>
        <w:t>- англійською мовою: PJSC «Insurance Company «Kyivska Rus».</w:t>
      </w:r>
    </w:p>
    <w:p w:rsidR="00674389" w:rsidRPr="00481F56" w:rsidRDefault="00674389" w:rsidP="00674389">
      <w:pPr>
        <w:pStyle w:val="33"/>
        <w:numPr>
          <w:ilvl w:val="1"/>
          <w:numId w:val="20"/>
        </w:numPr>
        <w:ind w:left="0" w:firstLine="284"/>
        <w:rPr>
          <w:rFonts w:ascii="Times New Roman" w:hAnsi="Times New Roman"/>
        </w:rPr>
      </w:pPr>
      <w:r w:rsidRPr="00481F56">
        <w:rPr>
          <w:rFonts w:ascii="Times New Roman" w:hAnsi="Times New Roman"/>
        </w:rPr>
        <w:t xml:space="preserve">Комерційне (фірмове) найменування: </w:t>
      </w:r>
    </w:p>
    <w:p w:rsidR="00674389" w:rsidRPr="00481F56" w:rsidRDefault="00674389" w:rsidP="00674389">
      <w:pPr>
        <w:ind w:firstLine="284"/>
        <w:jc w:val="both"/>
      </w:pPr>
      <w:r w:rsidRPr="00481F56">
        <w:t xml:space="preserve">        Страхова компанія  «Київська Русь»; СК «Київська Русь», Київська Русь.</w:t>
      </w:r>
    </w:p>
    <w:p w:rsidR="00674389" w:rsidRPr="00481F56" w:rsidRDefault="00674389" w:rsidP="00674389">
      <w:pPr>
        <w:pStyle w:val="a3"/>
        <w:numPr>
          <w:ilvl w:val="1"/>
          <w:numId w:val="20"/>
        </w:numPr>
        <w:ind w:left="0" w:firstLine="284"/>
      </w:pPr>
      <w:r w:rsidRPr="00481F56">
        <w:t>Місцезнаходження Товариства: 03035, м. Київ, Солом'янська площа, 2, оф.703.</w:t>
      </w:r>
    </w:p>
    <w:p w:rsidR="00674389" w:rsidRPr="00481F56" w:rsidRDefault="00674389" w:rsidP="00674389">
      <w:pPr>
        <w:pStyle w:val="a3"/>
        <w:numPr>
          <w:ilvl w:val="1"/>
          <w:numId w:val="20"/>
        </w:numPr>
        <w:ind w:left="0" w:firstLine="284"/>
      </w:pPr>
      <w:r w:rsidRPr="00481F56">
        <w:t>Тип Товариства -   приватне; організаційно-правова форма Товариства - акціонерне товариство.</w:t>
      </w:r>
    </w:p>
    <w:p w:rsidR="00674389" w:rsidRPr="00481F56" w:rsidRDefault="00674389" w:rsidP="00674389">
      <w:pPr>
        <w:pStyle w:val="a3"/>
        <w:numPr>
          <w:ilvl w:val="1"/>
          <w:numId w:val="20"/>
        </w:numPr>
        <w:ind w:left="0" w:firstLine="284"/>
        <w:jc w:val="both"/>
      </w:pPr>
      <w:r w:rsidRPr="00481F56">
        <w:t>Товариство використовує в своїй діяльності комбінований знак для товарів та послуг (торговельна марка): складається зі словесної частини (Страхова компанія Київська Русь) та зображувальної частини яка являє собою  зображення храму (три купола) який окреслений в півкулі.</w:t>
      </w:r>
    </w:p>
    <w:p w:rsidR="00674389" w:rsidRPr="00481F56" w:rsidRDefault="00674389" w:rsidP="00674389">
      <w:pPr>
        <w:pStyle w:val="a3"/>
        <w:numPr>
          <w:ilvl w:val="2"/>
          <w:numId w:val="20"/>
        </w:numPr>
        <w:tabs>
          <w:tab w:val="left" w:pos="851"/>
        </w:tabs>
        <w:ind w:left="0" w:firstLine="284"/>
      </w:pPr>
      <w:r w:rsidRPr="00481F56">
        <w:t>вигляд ТМ:</w:t>
      </w:r>
      <w:r w:rsidRPr="00481F56">
        <w:rPr>
          <w:noProof/>
          <w:lang w:eastAsia="uk-UA"/>
        </w:rPr>
        <w:t xml:space="preserve"> </w:t>
      </w:r>
    </w:p>
    <w:p w:rsidR="00674389" w:rsidRPr="00481F56" w:rsidRDefault="00674389" w:rsidP="00674389">
      <w:pPr>
        <w:pStyle w:val="a3"/>
        <w:ind w:left="709"/>
      </w:pPr>
      <w:r w:rsidRPr="00481F56">
        <w:rPr>
          <w:noProof/>
          <w:lang w:eastAsia="uk-UA"/>
        </w:rPr>
        <w:drawing>
          <wp:inline distT="0" distB="0" distL="0" distR="0">
            <wp:extent cx="1341578" cy="894386"/>
            <wp:effectExtent l="19050" t="0" r="0" b="0"/>
            <wp:docPr id="2" name="Рисунок 1" descr="logo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logo new"/>
                    <pic:cNvPicPr>
                      <a:picLocks noChangeAspect="1" noChangeArrowheads="1"/>
                    </pic:cNvPicPr>
                  </pic:nvPicPr>
                  <pic:blipFill>
                    <a:blip r:embed="rId6" cstate="print"/>
                    <a:srcRect/>
                    <a:stretch>
                      <a:fillRect/>
                    </a:stretch>
                  </pic:blipFill>
                  <pic:spPr bwMode="auto">
                    <a:xfrm>
                      <a:off x="0" y="0"/>
                      <a:ext cx="1341578" cy="894386"/>
                    </a:xfrm>
                    <a:prstGeom prst="rect">
                      <a:avLst/>
                    </a:prstGeom>
                    <a:noFill/>
                    <a:ln w="9525">
                      <a:noFill/>
                      <a:miter lim="800000"/>
                      <a:headEnd/>
                      <a:tailEnd/>
                    </a:ln>
                  </pic:spPr>
                </pic:pic>
              </a:graphicData>
            </a:graphic>
          </wp:inline>
        </w:drawing>
      </w:r>
    </w:p>
    <w:p w:rsidR="00674389" w:rsidRPr="00481F56" w:rsidRDefault="00674389" w:rsidP="00674389">
      <w:pPr>
        <w:pStyle w:val="a3"/>
        <w:numPr>
          <w:ilvl w:val="0"/>
          <w:numId w:val="20"/>
        </w:numPr>
        <w:jc w:val="center"/>
        <w:rPr>
          <w:b/>
        </w:rPr>
      </w:pPr>
      <w:r w:rsidRPr="00481F56">
        <w:rPr>
          <w:b/>
        </w:rPr>
        <w:t>ЦIЛI ТА ПРЕДМЕТ ДIЯЛЬНОСТI ТОВАРИСТВА</w:t>
      </w:r>
    </w:p>
    <w:p w:rsidR="00674389" w:rsidRPr="00481F56" w:rsidRDefault="00674389" w:rsidP="00674389">
      <w:pPr>
        <w:pStyle w:val="a7"/>
        <w:numPr>
          <w:ilvl w:val="1"/>
          <w:numId w:val="20"/>
        </w:numPr>
        <w:ind w:left="0" w:firstLine="284"/>
        <w:rPr>
          <w:rFonts w:ascii="Times New Roman" w:hAnsi="Times New Roman"/>
          <w:sz w:val="20"/>
        </w:rPr>
      </w:pPr>
      <w:r w:rsidRPr="00481F56">
        <w:rPr>
          <w:rFonts w:ascii="Times New Roman" w:hAnsi="Times New Roman"/>
          <w:sz w:val="20"/>
        </w:rPr>
        <w:t>Метою діяльності Товариства є надання послуг по забезпеченню  всіх форм страхового захисту особистих,  майнових та  інших інтересів фізичних і юридичних осіб.</w:t>
      </w:r>
    </w:p>
    <w:p w:rsidR="00674389" w:rsidRPr="00481F56" w:rsidRDefault="00674389" w:rsidP="00674389">
      <w:pPr>
        <w:pStyle w:val="a3"/>
        <w:numPr>
          <w:ilvl w:val="1"/>
          <w:numId w:val="20"/>
        </w:numPr>
        <w:ind w:left="0" w:firstLine="284"/>
        <w:jc w:val="both"/>
      </w:pPr>
      <w:r w:rsidRPr="00481F56">
        <w:t>Предметом безпосередньої діяльності  Товариства є страхування, перестрахування і фінансова діяльність, пов’язана з формуванням, розміщенням страхових резервів та їх управлінням  у межах, визначених законодавством України про страхування. Іншими видами діяльності Товариство може займатися у випадках, передбачених законодавством України.</w:t>
      </w:r>
    </w:p>
    <w:p w:rsidR="00674389" w:rsidRPr="00481F56" w:rsidRDefault="00674389" w:rsidP="00674389">
      <w:pPr>
        <w:pStyle w:val="a3"/>
        <w:numPr>
          <w:ilvl w:val="1"/>
          <w:numId w:val="20"/>
        </w:numPr>
        <w:ind w:left="0" w:firstLine="284"/>
        <w:jc w:val="both"/>
      </w:pPr>
      <w:r w:rsidRPr="00481F56">
        <w:t>Товариство здійснює:</w:t>
      </w:r>
    </w:p>
    <w:p w:rsidR="00674389" w:rsidRPr="00481F56" w:rsidRDefault="00674389" w:rsidP="00674389">
      <w:pPr>
        <w:ind w:firstLine="284"/>
        <w:jc w:val="both"/>
      </w:pPr>
      <w:r w:rsidRPr="00481F56">
        <w:t xml:space="preserve"> - усі види добровільного страхування згідно чинного законодавства України про страхування;</w:t>
      </w:r>
    </w:p>
    <w:p w:rsidR="00674389" w:rsidRPr="00481F56" w:rsidRDefault="00674389" w:rsidP="00674389">
      <w:pPr>
        <w:ind w:firstLine="284"/>
        <w:jc w:val="both"/>
      </w:pPr>
      <w:r w:rsidRPr="00481F56">
        <w:t xml:space="preserve"> - перестрахування;</w:t>
      </w:r>
    </w:p>
    <w:p w:rsidR="00674389" w:rsidRPr="00481F56" w:rsidRDefault="00674389" w:rsidP="00674389">
      <w:pPr>
        <w:ind w:firstLine="284"/>
        <w:jc w:val="both"/>
      </w:pPr>
      <w:r w:rsidRPr="00481F56">
        <w:t xml:space="preserve"> - обов’язкові види страхування.</w:t>
      </w:r>
    </w:p>
    <w:p w:rsidR="00674389" w:rsidRPr="00481F56" w:rsidRDefault="00674389" w:rsidP="00674389">
      <w:pPr>
        <w:pStyle w:val="a3"/>
        <w:numPr>
          <w:ilvl w:val="1"/>
          <w:numId w:val="20"/>
        </w:numPr>
        <w:ind w:left="0" w:firstLine="284"/>
        <w:jc w:val="both"/>
      </w:pPr>
      <w:r w:rsidRPr="00481F56">
        <w:t>Страхова діяльність здійснюється Товариством на  підставі ліцензій, які одержуються у встановленому порядку.</w:t>
      </w:r>
    </w:p>
    <w:p w:rsidR="00674389" w:rsidRPr="00481F56" w:rsidRDefault="00674389" w:rsidP="00674389">
      <w:pPr>
        <w:jc w:val="both"/>
      </w:pPr>
    </w:p>
    <w:p w:rsidR="00674389" w:rsidRPr="00481F56" w:rsidRDefault="00674389" w:rsidP="00674389">
      <w:pPr>
        <w:pStyle w:val="a3"/>
        <w:numPr>
          <w:ilvl w:val="0"/>
          <w:numId w:val="20"/>
        </w:numPr>
        <w:jc w:val="center"/>
        <w:rPr>
          <w:b/>
        </w:rPr>
      </w:pPr>
      <w:r w:rsidRPr="00481F56">
        <w:rPr>
          <w:b/>
        </w:rPr>
        <w:t>ЮРИДИЧНИЙ СТАТУС ТОВАРИСТВА</w:t>
      </w:r>
    </w:p>
    <w:p w:rsidR="00674389" w:rsidRPr="00481F56" w:rsidRDefault="00674389" w:rsidP="00674389">
      <w:pPr>
        <w:pStyle w:val="a3"/>
        <w:numPr>
          <w:ilvl w:val="1"/>
          <w:numId w:val="20"/>
        </w:numPr>
        <w:ind w:left="0" w:firstLine="284"/>
        <w:jc w:val="both"/>
      </w:pPr>
      <w:r w:rsidRPr="00481F56">
        <w:t>Діяльність Товариства та його акціонерів по управлінню Товариством регламентується чинним законодавством та цим Статутом.</w:t>
      </w:r>
    </w:p>
    <w:p w:rsidR="00674389" w:rsidRPr="00481F56" w:rsidRDefault="00674389" w:rsidP="00674389">
      <w:pPr>
        <w:pStyle w:val="a3"/>
        <w:numPr>
          <w:ilvl w:val="1"/>
          <w:numId w:val="20"/>
        </w:numPr>
        <w:ind w:left="0" w:firstLine="284"/>
        <w:jc w:val="both"/>
      </w:pPr>
      <w:r w:rsidRPr="00481F56">
        <w:t>При здійсненні  своєї  діяльності Товариство  має право:</w:t>
      </w:r>
    </w:p>
    <w:p w:rsidR="00674389" w:rsidRPr="00481F56" w:rsidRDefault="00674389" w:rsidP="00674389">
      <w:pPr>
        <w:numPr>
          <w:ilvl w:val="0"/>
          <w:numId w:val="6"/>
        </w:numPr>
        <w:tabs>
          <w:tab w:val="clear" w:pos="1140"/>
        </w:tabs>
        <w:ind w:left="0" w:firstLine="567"/>
        <w:jc w:val="both"/>
      </w:pPr>
      <w:r w:rsidRPr="00481F56">
        <w:t>укладати  договори страхування, співстрахування, перестрахування та проводити за ними розрахунки з українськими та іноземними фізичними / приватними / та юридичними особами;</w:t>
      </w:r>
    </w:p>
    <w:p w:rsidR="00674389" w:rsidRPr="00481F56" w:rsidRDefault="00674389" w:rsidP="00674389">
      <w:pPr>
        <w:numPr>
          <w:ilvl w:val="0"/>
          <w:numId w:val="6"/>
        </w:numPr>
        <w:tabs>
          <w:tab w:val="clear" w:pos="1140"/>
        </w:tabs>
        <w:ind w:left="0" w:firstLine="567"/>
        <w:jc w:val="both"/>
      </w:pPr>
      <w:r w:rsidRPr="00481F56">
        <w:t>встановлювати умови,  порядок страхування, та ставки  страхових премій;</w:t>
      </w:r>
    </w:p>
    <w:p w:rsidR="00674389" w:rsidRPr="00481F56" w:rsidRDefault="00674389" w:rsidP="00674389">
      <w:pPr>
        <w:numPr>
          <w:ilvl w:val="0"/>
          <w:numId w:val="5"/>
        </w:numPr>
        <w:tabs>
          <w:tab w:val="clear" w:pos="1140"/>
        </w:tabs>
        <w:ind w:left="0" w:firstLine="567"/>
        <w:jc w:val="both"/>
      </w:pPr>
      <w:r w:rsidRPr="00481F56">
        <w:t>встановлювати порядок оформлення та обліку страхових операцій;</w:t>
      </w:r>
    </w:p>
    <w:p w:rsidR="00674389" w:rsidRPr="00481F56" w:rsidRDefault="00674389" w:rsidP="00674389">
      <w:pPr>
        <w:numPr>
          <w:ilvl w:val="0"/>
          <w:numId w:val="5"/>
        </w:numPr>
        <w:tabs>
          <w:tab w:val="clear" w:pos="1140"/>
        </w:tabs>
        <w:ind w:left="0" w:firstLine="567"/>
        <w:jc w:val="both"/>
      </w:pPr>
      <w:r w:rsidRPr="00481F56">
        <w:t>залучати страхових агентів та виплачувати їм комісійні винагороди за укладеними ними договорами страхування;</w:t>
      </w:r>
    </w:p>
    <w:p w:rsidR="00674389" w:rsidRPr="00481F56" w:rsidRDefault="00674389" w:rsidP="00674389">
      <w:pPr>
        <w:numPr>
          <w:ilvl w:val="0"/>
          <w:numId w:val="5"/>
        </w:numPr>
        <w:tabs>
          <w:tab w:val="clear" w:pos="1140"/>
        </w:tabs>
        <w:ind w:left="0" w:firstLine="567"/>
        <w:jc w:val="both"/>
      </w:pPr>
      <w:r w:rsidRPr="00481F56">
        <w:t>впроваджувати превентивні заходи щодо зменшення страхового ризику;</w:t>
      </w:r>
    </w:p>
    <w:p w:rsidR="00674389" w:rsidRPr="00481F56" w:rsidRDefault="00674389" w:rsidP="00674389">
      <w:pPr>
        <w:numPr>
          <w:ilvl w:val="0"/>
          <w:numId w:val="4"/>
        </w:numPr>
        <w:tabs>
          <w:tab w:val="clear" w:pos="1140"/>
        </w:tabs>
        <w:ind w:left="0" w:firstLine="567"/>
        <w:jc w:val="both"/>
      </w:pPr>
      <w:r w:rsidRPr="00481F56">
        <w:t>створювати страхові резерви  для  забезпечення  необхідного  рівня  платоспроможності  Товариства;</w:t>
      </w:r>
    </w:p>
    <w:p w:rsidR="00674389" w:rsidRPr="00481F56" w:rsidRDefault="00674389" w:rsidP="00674389">
      <w:pPr>
        <w:numPr>
          <w:ilvl w:val="0"/>
          <w:numId w:val="4"/>
        </w:numPr>
        <w:tabs>
          <w:tab w:val="clear" w:pos="1140"/>
        </w:tabs>
        <w:ind w:left="0" w:firstLine="567"/>
        <w:jc w:val="both"/>
      </w:pPr>
      <w:r w:rsidRPr="00481F56">
        <w:t>виконувати  функції аварійного комісара;</w:t>
      </w:r>
    </w:p>
    <w:p w:rsidR="00674389" w:rsidRPr="00481F56" w:rsidRDefault="00674389" w:rsidP="00674389">
      <w:pPr>
        <w:numPr>
          <w:ilvl w:val="0"/>
          <w:numId w:val="4"/>
        </w:numPr>
        <w:tabs>
          <w:tab w:val="clear" w:pos="1140"/>
        </w:tabs>
        <w:ind w:left="0" w:firstLine="567"/>
        <w:jc w:val="both"/>
      </w:pPr>
      <w:r w:rsidRPr="00481F56">
        <w:t>виплачувати винагороду (в тому числі комісійну) юридичним і фізичним особам за надання послуг;</w:t>
      </w:r>
    </w:p>
    <w:p w:rsidR="00674389" w:rsidRPr="00481F56" w:rsidRDefault="00674389" w:rsidP="00674389">
      <w:pPr>
        <w:numPr>
          <w:ilvl w:val="0"/>
          <w:numId w:val="4"/>
        </w:numPr>
        <w:tabs>
          <w:tab w:val="clear" w:pos="1140"/>
        </w:tabs>
        <w:ind w:left="0" w:firstLine="567"/>
        <w:jc w:val="both"/>
      </w:pPr>
      <w:r w:rsidRPr="00481F56">
        <w:t>одержувати винагороду за виконання робіт, надання послуг, пов’язаних із страховою діяльністю;</w:t>
      </w:r>
    </w:p>
    <w:p w:rsidR="00674389" w:rsidRPr="00481F56" w:rsidRDefault="00674389" w:rsidP="00674389">
      <w:pPr>
        <w:numPr>
          <w:ilvl w:val="0"/>
          <w:numId w:val="4"/>
        </w:numPr>
        <w:tabs>
          <w:tab w:val="clear" w:pos="1140"/>
        </w:tabs>
        <w:ind w:left="0" w:firstLine="567"/>
        <w:jc w:val="both"/>
      </w:pPr>
      <w:r w:rsidRPr="00481F56">
        <w:t>розробляти та затверджувати положення, правила, інструкції, приймати взаємні зобов’язання з питань страхової діяльності;</w:t>
      </w:r>
    </w:p>
    <w:p w:rsidR="00674389" w:rsidRPr="00481F56" w:rsidRDefault="00674389" w:rsidP="00674389">
      <w:pPr>
        <w:numPr>
          <w:ilvl w:val="0"/>
          <w:numId w:val="4"/>
        </w:numPr>
        <w:tabs>
          <w:tab w:val="clear" w:pos="1140"/>
        </w:tabs>
        <w:ind w:left="0" w:firstLine="567"/>
        <w:jc w:val="both"/>
      </w:pPr>
      <w:r w:rsidRPr="00481F56">
        <w:t>здійснювати іншу фінансову діяльність, пов’язану із страхуванням і перестрахуванням, що не суперечить чинному законодавству України;</w:t>
      </w:r>
    </w:p>
    <w:p w:rsidR="00674389" w:rsidRPr="00481F56" w:rsidRDefault="00674389" w:rsidP="00674389">
      <w:pPr>
        <w:numPr>
          <w:ilvl w:val="0"/>
          <w:numId w:val="4"/>
        </w:numPr>
        <w:tabs>
          <w:tab w:val="clear" w:pos="1140"/>
        </w:tabs>
        <w:ind w:left="0" w:firstLine="567"/>
        <w:jc w:val="both"/>
      </w:pPr>
      <w:r w:rsidRPr="00481F56">
        <w:t>створювати служби Товариства для з’ясування причин та обставин страхових випадків, провадити запити до правоохоронних органів та інших установ і організацій про відомості, пов’язані із страховими випадками та розміром їх збитків, захищати права і законні інтереси Товариства відповідно до чинного законодавства України;</w:t>
      </w:r>
    </w:p>
    <w:p w:rsidR="00674389" w:rsidRPr="00481F56" w:rsidRDefault="00674389" w:rsidP="00674389">
      <w:pPr>
        <w:numPr>
          <w:ilvl w:val="0"/>
          <w:numId w:val="2"/>
        </w:numPr>
        <w:tabs>
          <w:tab w:val="clear" w:pos="1140"/>
        </w:tabs>
        <w:ind w:left="0" w:firstLine="567"/>
        <w:jc w:val="both"/>
      </w:pPr>
      <w:r w:rsidRPr="00481F56">
        <w:t>одержувати  кредити, позики;</w:t>
      </w:r>
    </w:p>
    <w:p w:rsidR="00674389" w:rsidRPr="00481F56" w:rsidRDefault="00674389" w:rsidP="00674389">
      <w:pPr>
        <w:numPr>
          <w:ilvl w:val="0"/>
          <w:numId w:val="2"/>
        </w:numPr>
        <w:tabs>
          <w:tab w:val="clear" w:pos="1140"/>
        </w:tabs>
        <w:ind w:left="0" w:firstLine="567"/>
        <w:jc w:val="both"/>
      </w:pPr>
      <w:r w:rsidRPr="00481F56">
        <w:t>випускати (емітувати), продавати та купувати цінні папери;</w:t>
      </w:r>
    </w:p>
    <w:p w:rsidR="00674389" w:rsidRPr="00481F56" w:rsidRDefault="00674389" w:rsidP="00674389">
      <w:pPr>
        <w:numPr>
          <w:ilvl w:val="0"/>
          <w:numId w:val="2"/>
        </w:numPr>
        <w:tabs>
          <w:tab w:val="clear" w:pos="1140"/>
        </w:tabs>
        <w:ind w:left="0" w:firstLine="567"/>
        <w:jc w:val="both"/>
      </w:pPr>
      <w:r w:rsidRPr="00481F56">
        <w:t>укладати від власного імені договори, угоди та інші правочини, а також брати участь в торгах, аукціонах, наданні гарантій, тощо;</w:t>
      </w:r>
    </w:p>
    <w:p w:rsidR="00674389" w:rsidRPr="00481F56" w:rsidRDefault="00674389" w:rsidP="00674389">
      <w:pPr>
        <w:numPr>
          <w:ilvl w:val="0"/>
          <w:numId w:val="3"/>
        </w:numPr>
        <w:tabs>
          <w:tab w:val="clear" w:pos="1140"/>
        </w:tabs>
        <w:ind w:left="0" w:firstLine="567"/>
        <w:jc w:val="both"/>
      </w:pPr>
      <w:r w:rsidRPr="00481F56">
        <w:t>створювати на території України, а також за кордоном дочірні підприємства, філії та представництва відповідно до чинного законодавства України та держави за місцем реєстрації;</w:t>
      </w:r>
    </w:p>
    <w:p w:rsidR="00674389" w:rsidRPr="00481F56" w:rsidRDefault="00674389" w:rsidP="00674389">
      <w:pPr>
        <w:numPr>
          <w:ilvl w:val="0"/>
          <w:numId w:val="2"/>
        </w:numPr>
        <w:tabs>
          <w:tab w:val="clear" w:pos="1140"/>
        </w:tabs>
        <w:ind w:left="0" w:firstLine="567"/>
        <w:jc w:val="both"/>
      </w:pPr>
      <w:r w:rsidRPr="00481F56">
        <w:t xml:space="preserve">виступати засновником чи учасником банків, підприємств будь-якої форми власності (як комерційних так і некомерційних), в т.ч. об’єднань, господарських товариств, фондів, громадських організацій, спільних підприємств на території України та за її межами; </w:t>
      </w:r>
    </w:p>
    <w:p w:rsidR="00674389" w:rsidRPr="00481F56" w:rsidRDefault="00674389" w:rsidP="00674389">
      <w:pPr>
        <w:numPr>
          <w:ilvl w:val="0"/>
          <w:numId w:val="1"/>
        </w:numPr>
        <w:tabs>
          <w:tab w:val="clear" w:pos="1140"/>
        </w:tabs>
        <w:ind w:left="0" w:firstLine="567"/>
        <w:jc w:val="both"/>
      </w:pPr>
      <w:r w:rsidRPr="00481F56">
        <w:t>відкривати  та закривати в установах банків рахунки  Товариства, його представництв, філій та у встановленому порядку розпоряджатися ними;</w:t>
      </w:r>
    </w:p>
    <w:p w:rsidR="00674389" w:rsidRPr="00481F56" w:rsidRDefault="00674389" w:rsidP="00674389">
      <w:pPr>
        <w:numPr>
          <w:ilvl w:val="0"/>
          <w:numId w:val="1"/>
        </w:numPr>
        <w:tabs>
          <w:tab w:val="clear" w:pos="1140"/>
        </w:tabs>
        <w:ind w:left="0" w:firstLine="567"/>
        <w:jc w:val="both"/>
      </w:pPr>
      <w:r w:rsidRPr="00481F56">
        <w:t>у встановленому порядку видавати доручення для представництва та ведення справ в суді, третейському судах та спеціалізованих судах (господарський, адміністративний, тощо);</w:t>
      </w:r>
    </w:p>
    <w:p w:rsidR="00674389" w:rsidRPr="00481F56" w:rsidRDefault="00674389" w:rsidP="00674389">
      <w:pPr>
        <w:numPr>
          <w:ilvl w:val="0"/>
          <w:numId w:val="1"/>
        </w:numPr>
        <w:tabs>
          <w:tab w:val="clear" w:pos="1140"/>
        </w:tabs>
        <w:ind w:left="0" w:firstLine="567"/>
        <w:jc w:val="both"/>
      </w:pPr>
      <w:r w:rsidRPr="00481F56">
        <w:t>надавати посередницькі послуги в галузі страхування українським та іноземним юридичним та фізичним особам;</w:t>
      </w:r>
    </w:p>
    <w:p w:rsidR="00674389" w:rsidRPr="00481F56" w:rsidRDefault="00674389" w:rsidP="00674389">
      <w:pPr>
        <w:numPr>
          <w:ilvl w:val="0"/>
          <w:numId w:val="1"/>
        </w:numPr>
        <w:tabs>
          <w:tab w:val="clear" w:pos="1140"/>
        </w:tabs>
        <w:ind w:left="0" w:firstLine="567"/>
        <w:jc w:val="both"/>
      </w:pPr>
      <w:r w:rsidRPr="00481F56">
        <w:t>самостійно визначати  та  розробляти програму своєї діяльності, приймати нормативні акти /документи (локальні акти) регулювання внутрішньої діяльності Товариства;</w:t>
      </w:r>
    </w:p>
    <w:p w:rsidR="00674389" w:rsidRPr="00481F56" w:rsidRDefault="00674389" w:rsidP="00674389">
      <w:pPr>
        <w:numPr>
          <w:ilvl w:val="0"/>
          <w:numId w:val="1"/>
        </w:numPr>
        <w:tabs>
          <w:tab w:val="clear" w:pos="1140"/>
        </w:tabs>
        <w:ind w:left="0" w:firstLine="567"/>
        <w:jc w:val="both"/>
      </w:pPr>
      <w:r w:rsidRPr="00481F56">
        <w:t>в рамках  чинного  законодавства України  про  працю самостійно  визначати порядок найму та звільнення працівників, форми та системи оплати праці, розпорядок трудового дня, змінність праці, приймати рішення про введення сумарного обліку робочого часу, встановлювати порядок надання вихідних днів та відпусток;</w:t>
      </w:r>
    </w:p>
    <w:p w:rsidR="00674389" w:rsidRPr="00481F56" w:rsidRDefault="00674389" w:rsidP="00674389">
      <w:pPr>
        <w:numPr>
          <w:ilvl w:val="0"/>
          <w:numId w:val="1"/>
        </w:numPr>
        <w:tabs>
          <w:tab w:val="clear" w:pos="1140"/>
        </w:tabs>
        <w:ind w:left="0" w:firstLine="567"/>
        <w:jc w:val="both"/>
      </w:pPr>
      <w:r w:rsidRPr="00481F56">
        <w:t>займатися дослідною діяльністю в галузі страхування, брати участь у  заснуванні наукових організацій;</w:t>
      </w:r>
    </w:p>
    <w:p w:rsidR="00674389" w:rsidRPr="00481F56" w:rsidRDefault="00674389" w:rsidP="00674389">
      <w:pPr>
        <w:numPr>
          <w:ilvl w:val="0"/>
          <w:numId w:val="1"/>
        </w:numPr>
        <w:tabs>
          <w:tab w:val="clear" w:pos="1140"/>
        </w:tabs>
        <w:ind w:left="0" w:firstLine="567"/>
        <w:jc w:val="both"/>
      </w:pPr>
      <w:r w:rsidRPr="00481F56">
        <w:t>наймати  за  свій рахунок спеціалізоване підприємство  для  перевірки i підтвердження річного фінансового звіту;</w:t>
      </w:r>
    </w:p>
    <w:p w:rsidR="00674389" w:rsidRPr="00481F56" w:rsidRDefault="00674389" w:rsidP="00674389">
      <w:pPr>
        <w:numPr>
          <w:ilvl w:val="0"/>
          <w:numId w:val="1"/>
        </w:numPr>
        <w:tabs>
          <w:tab w:val="clear" w:pos="1140"/>
        </w:tabs>
        <w:ind w:left="0" w:firstLine="567"/>
        <w:jc w:val="both"/>
      </w:pPr>
      <w:r w:rsidRPr="00481F56">
        <w:t>відряджати за кордон та приймати з-за кордону українських  та іноземних  фахівців  для  вирішення  питань,  пов'язаних з діяльністю Товариства;</w:t>
      </w:r>
    </w:p>
    <w:p w:rsidR="00674389" w:rsidRPr="00481F56" w:rsidRDefault="00674389" w:rsidP="00674389">
      <w:pPr>
        <w:numPr>
          <w:ilvl w:val="0"/>
          <w:numId w:val="1"/>
        </w:numPr>
        <w:tabs>
          <w:tab w:val="clear" w:pos="1140"/>
        </w:tabs>
        <w:ind w:left="0" w:firstLine="567"/>
        <w:jc w:val="both"/>
      </w:pPr>
      <w:r w:rsidRPr="00481F56">
        <w:t>залучати  на  договірних засадах  до  роботи в Товаристві, його філіях та представництвах вітчизняних та іноземних спеціалістів;</w:t>
      </w:r>
    </w:p>
    <w:p w:rsidR="00674389" w:rsidRPr="00481F56" w:rsidRDefault="00674389" w:rsidP="00674389">
      <w:pPr>
        <w:numPr>
          <w:ilvl w:val="0"/>
          <w:numId w:val="7"/>
        </w:numPr>
        <w:tabs>
          <w:tab w:val="clear" w:pos="1140"/>
        </w:tabs>
        <w:ind w:left="0" w:firstLine="567"/>
        <w:jc w:val="both"/>
      </w:pPr>
      <w:r w:rsidRPr="00481F56">
        <w:t>надавати позики, здійснювати особисте,</w:t>
      </w:r>
      <w:r>
        <w:t xml:space="preserve"> медичне та інше страхування, </w:t>
      </w:r>
      <w:r w:rsidRPr="00CF075A">
        <w:rPr>
          <w:lang w:val="ru-RU"/>
        </w:rPr>
        <w:t>на</w:t>
      </w:r>
      <w:r w:rsidRPr="00481F56">
        <w:t>давати матеріальну допомогу  своїм працівникам та акціонерам;</w:t>
      </w:r>
    </w:p>
    <w:p w:rsidR="00674389" w:rsidRPr="00481F56" w:rsidRDefault="00674389" w:rsidP="00674389">
      <w:pPr>
        <w:numPr>
          <w:ilvl w:val="0"/>
          <w:numId w:val="7"/>
        </w:numPr>
        <w:tabs>
          <w:tab w:val="clear" w:pos="1140"/>
        </w:tabs>
        <w:ind w:left="0" w:firstLine="567"/>
        <w:jc w:val="both"/>
      </w:pPr>
      <w:r w:rsidRPr="00481F56">
        <w:t>купувати, продавати, здавати в оренду фізичним та юридичним особам власні будівлі, споруди, обладнання, транспортні засоби, інші матеріальні цінності, або в суборенду за умовами відповідних договорів;</w:t>
      </w:r>
    </w:p>
    <w:p w:rsidR="00674389" w:rsidRPr="00481F56" w:rsidRDefault="00674389" w:rsidP="00674389">
      <w:pPr>
        <w:numPr>
          <w:ilvl w:val="0"/>
          <w:numId w:val="7"/>
        </w:numPr>
        <w:tabs>
          <w:tab w:val="clear" w:pos="1140"/>
        </w:tabs>
        <w:ind w:left="0" w:firstLine="567"/>
        <w:jc w:val="both"/>
      </w:pPr>
      <w:r w:rsidRPr="00481F56">
        <w:t>за рахунок власних коштів Товариства купувати, орендувати, будувати об’єкти соціального призначення для штатних працівників Товариства;</w:t>
      </w:r>
    </w:p>
    <w:p w:rsidR="00674389" w:rsidRPr="00481F56" w:rsidRDefault="00674389" w:rsidP="00674389">
      <w:pPr>
        <w:numPr>
          <w:ilvl w:val="0"/>
          <w:numId w:val="7"/>
        </w:numPr>
        <w:tabs>
          <w:tab w:val="clear" w:pos="1140"/>
        </w:tabs>
        <w:ind w:left="0" w:firstLine="567"/>
        <w:jc w:val="both"/>
      </w:pPr>
      <w:r w:rsidRPr="00481F56">
        <w:t>здійснювати інші дії та інші види діяльності,  якщо вони не суперечать чинному законодавству України.</w:t>
      </w:r>
    </w:p>
    <w:p w:rsidR="00674389" w:rsidRPr="00481F56" w:rsidRDefault="00674389" w:rsidP="00674389">
      <w:pPr>
        <w:pStyle w:val="a3"/>
        <w:numPr>
          <w:ilvl w:val="1"/>
          <w:numId w:val="20"/>
        </w:numPr>
        <w:ind w:left="0" w:firstLine="284"/>
        <w:jc w:val="both"/>
      </w:pPr>
      <w:r w:rsidRPr="00481F56">
        <w:t>Створювані Товариством дочірні підприємства, філії та представництва можуть наділятися основними  фондами та оборотними засобами, які являються власністю  Товариства.</w:t>
      </w:r>
    </w:p>
    <w:p w:rsidR="00674389" w:rsidRPr="00481F56" w:rsidRDefault="00674389" w:rsidP="00674389">
      <w:pPr>
        <w:pStyle w:val="a3"/>
        <w:numPr>
          <w:ilvl w:val="1"/>
          <w:numId w:val="20"/>
        </w:numPr>
        <w:ind w:left="0" w:firstLine="284"/>
        <w:jc w:val="both"/>
      </w:pPr>
      <w:r w:rsidRPr="00481F56">
        <w:t>Дочірні підприємства несуть відповідальність за зобов’язаннями Товариства згідно з статутами, затвердженими Загальними зборами акціонерів Товариства.</w:t>
      </w:r>
    </w:p>
    <w:p w:rsidR="00674389" w:rsidRPr="00481F56" w:rsidRDefault="00674389" w:rsidP="00674389">
      <w:pPr>
        <w:pStyle w:val="21"/>
        <w:numPr>
          <w:ilvl w:val="1"/>
          <w:numId w:val="20"/>
        </w:numPr>
        <w:ind w:left="0" w:firstLine="284"/>
        <w:jc w:val="both"/>
        <w:rPr>
          <w:rFonts w:ascii="Times New Roman" w:hAnsi="Times New Roman"/>
        </w:rPr>
      </w:pPr>
      <w:r w:rsidRPr="00481F56">
        <w:rPr>
          <w:rFonts w:ascii="Times New Roman" w:hAnsi="Times New Roman"/>
        </w:rPr>
        <w:t>Товариство несе повну відповідальність за діяльність своїх відокремлених підрозділів та організує  контроль за  їх страховою та представницькою діяльністю.</w:t>
      </w:r>
    </w:p>
    <w:p w:rsidR="00674389" w:rsidRPr="00481F56" w:rsidRDefault="00674389" w:rsidP="00674389">
      <w:pPr>
        <w:pStyle w:val="31"/>
        <w:numPr>
          <w:ilvl w:val="1"/>
          <w:numId w:val="20"/>
        </w:numPr>
        <w:ind w:left="0" w:firstLine="284"/>
        <w:rPr>
          <w:rFonts w:ascii="Times New Roman" w:hAnsi="Times New Roman"/>
        </w:rPr>
      </w:pPr>
      <w:r w:rsidRPr="00481F56">
        <w:rPr>
          <w:rFonts w:ascii="Times New Roman" w:hAnsi="Times New Roman"/>
        </w:rPr>
        <w:t>Діяльність відокремлених підрозділів Товариства здійснюється у межах видів страхової  діяльності, що віднесені  до компетенції цих відокремлених підрозділів Товариства.</w:t>
      </w:r>
    </w:p>
    <w:p w:rsidR="00674389" w:rsidRPr="00481F56" w:rsidRDefault="00674389" w:rsidP="00674389">
      <w:pPr>
        <w:pStyle w:val="31"/>
        <w:numPr>
          <w:ilvl w:val="1"/>
          <w:numId w:val="20"/>
        </w:numPr>
        <w:ind w:left="0" w:firstLine="284"/>
        <w:rPr>
          <w:rFonts w:ascii="Times New Roman" w:hAnsi="Times New Roman"/>
          <w:b/>
        </w:rPr>
      </w:pPr>
      <w:r w:rsidRPr="00481F56">
        <w:rPr>
          <w:rFonts w:ascii="Times New Roman" w:hAnsi="Times New Roman"/>
        </w:rPr>
        <w:t>При здійсненні статутної діяльності Товариство зобов'язано дотримуватись умов забезпечення платоспроможності згідно діючого законодавства про страхування.</w:t>
      </w:r>
    </w:p>
    <w:p w:rsidR="00674389" w:rsidRPr="00481F56" w:rsidRDefault="00674389" w:rsidP="00674389">
      <w:pPr>
        <w:pStyle w:val="31"/>
        <w:ind w:left="284" w:firstLine="0"/>
        <w:rPr>
          <w:rFonts w:ascii="Times New Roman" w:hAnsi="Times New Roman"/>
          <w:b/>
        </w:rPr>
      </w:pPr>
    </w:p>
    <w:p w:rsidR="00674389" w:rsidRPr="00481F56" w:rsidRDefault="00674389" w:rsidP="00674389">
      <w:pPr>
        <w:pStyle w:val="a3"/>
        <w:numPr>
          <w:ilvl w:val="0"/>
          <w:numId w:val="20"/>
        </w:numPr>
        <w:jc w:val="center"/>
        <w:rPr>
          <w:b/>
        </w:rPr>
      </w:pPr>
      <w:r w:rsidRPr="00481F56">
        <w:rPr>
          <w:b/>
        </w:rPr>
        <w:t xml:space="preserve">МАЙНО ТОВАРИСТВА </w:t>
      </w:r>
    </w:p>
    <w:p w:rsidR="00674389" w:rsidRPr="00AC01FA" w:rsidRDefault="00674389" w:rsidP="00674389">
      <w:pPr>
        <w:pStyle w:val="a3"/>
        <w:numPr>
          <w:ilvl w:val="1"/>
          <w:numId w:val="20"/>
        </w:numPr>
        <w:ind w:left="0" w:firstLine="284"/>
        <w:jc w:val="both"/>
      </w:pPr>
      <w:r w:rsidRPr="00AC01FA">
        <w:t xml:space="preserve">Майно Товариства складають основні фонди, оборотні кошти, цінні папери, внески до статутних капіталів інших господарських товариств, а також фінансові та інші активи і цінності, вартість яких відображається у самостійному балансі Товариства. </w:t>
      </w:r>
    </w:p>
    <w:p w:rsidR="00674389" w:rsidRPr="00AC01FA" w:rsidRDefault="00674389" w:rsidP="00674389">
      <w:pPr>
        <w:pStyle w:val="a3"/>
        <w:numPr>
          <w:ilvl w:val="1"/>
          <w:numId w:val="20"/>
        </w:numPr>
        <w:ind w:left="0" w:firstLine="284"/>
        <w:jc w:val="both"/>
      </w:pPr>
      <w:r w:rsidRPr="00AC01FA">
        <w:t xml:space="preserve">Джерелами формування майна Товариства є: </w:t>
      </w:r>
    </w:p>
    <w:p w:rsidR="00674389" w:rsidRPr="00AC01FA" w:rsidRDefault="00674389" w:rsidP="00674389">
      <w:pPr>
        <w:tabs>
          <w:tab w:val="left" w:pos="284"/>
        </w:tabs>
        <w:ind w:left="284"/>
        <w:jc w:val="both"/>
      </w:pPr>
      <w:r w:rsidRPr="00AC01FA">
        <w:t xml:space="preserve">- доходи, отримані від страхових послуг, а також  інших видів господарської діяльності, передбаченої чинним законодавством для страхових організацій; </w:t>
      </w:r>
    </w:p>
    <w:p w:rsidR="00674389" w:rsidRPr="00AC01FA" w:rsidRDefault="00674389" w:rsidP="00674389">
      <w:pPr>
        <w:tabs>
          <w:tab w:val="left" w:pos="284"/>
        </w:tabs>
        <w:ind w:left="284"/>
        <w:jc w:val="both"/>
      </w:pPr>
      <w:r w:rsidRPr="00AC01FA">
        <w:t xml:space="preserve">- гроші та майно, передані акціонерами у власність Товариства; </w:t>
      </w:r>
    </w:p>
    <w:p w:rsidR="00674389" w:rsidRPr="00AC01FA" w:rsidRDefault="00674389" w:rsidP="00674389">
      <w:pPr>
        <w:tabs>
          <w:tab w:val="left" w:pos="284"/>
        </w:tabs>
        <w:ind w:left="284"/>
        <w:jc w:val="both"/>
      </w:pPr>
      <w:r w:rsidRPr="00AC01FA">
        <w:t xml:space="preserve">- кредити банків та інших кредиторів; </w:t>
      </w:r>
    </w:p>
    <w:p w:rsidR="00674389" w:rsidRPr="00AC01FA" w:rsidRDefault="00674389" w:rsidP="00674389">
      <w:pPr>
        <w:tabs>
          <w:tab w:val="left" w:pos="284"/>
        </w:tabs>
        <w:ind w:left="284"/>
        <w:jc w:val="both"/>
      </w:pPr>
      <w:r w:rsidRPr="00AC01FA">
        <w:t xml:space="preserve">- безоплатні або благодійні внески, пожертвування громадян України та іноземних підприємств, організацій,    </w:t>
      </w:r>
    </w:p>
    <w:p w:rsidR="00674389" w:rsidRPr="00AC01FA" w:rsidRDefault="00674389" w:rsidP="00674389">
      <w:pPr>
        <w:tabs>
          <w:tab w:val="left" w:pos="284"/>
        </w:tabs>
        <w:ind w:left="284"/>
        <w:jc w:val="both"/>
      </w:pPr>
      <w:r w:rsidRPr="00AC01FA">
        <w:t xml:space="preserve">громадян; </w:t>
      </w:r>
    </w:p>
    <w:p w:rsidR="00674389" w:rsidRPr="00AC01FA" w:rsidRDefault="00674389" w:rsidP="00674389">
      <w:pPr>
        <w:tabs>
          <w:tab w:val="left" w:pos="284"/>
        </w:tabs>
        <w:ind w:left="284"/>
        <w:jc w:val="both"/>
      </w:pPr>
      <w:r w:rsidRPr="00AC01FA">
        <w:t xml:space="preserve">- інші джерела, не заборонені чинним законодавством України. </w:t>
      </w:r>
    </w:p>
    <w:p w:rsidR="00674389" w:rsidRPr="00AC01FA" w:rsidRDefault="00674389" w:rsidP="00674389">
      <w:pPr>
        <w:pStyle w:val="a3"/>
        <w:numPr>
          <w:ilvl w:val="1"/>
          <w:numId w:val="20"/>
        </w:numPr>
        <w:ind w:left="0" w:firstLine="284"/>
        <w:jc w:val="both"/>
      </w:pPr>
      <w:r w:rsidRPr="00AC01FA">
        <w:t>Товариство є власником майна:</w:t>
      </w:r>
    </w:p>
    <w:p w:rsidR="00674389" w:rsidRPr="00AC01FA" w:rsidRDefault="00674389" w:rsidP="00674389">
      <w:pPr>
        <w:pStyle w:val="a3"/>
        <w:numPr>
          <w:ilvl w:val="0"/>
          <w:numId w:val="7"/>
        </w:numPr>
        <w:tabs>
          <w:tab w:val="clear" w:pos="1140"/>
          <w:tab w:val="num" w:pos="426"/>
        </w:tabs>
        <w:ind w:left="426" w:hanging="142"/>
        <w:jc w:val="both"/>
      </w:pPr>
      <w:r w:rsidRPr="00AC01FA">
        <w:t>переданого йому акціонерами у власність;</w:t>
      </w:r>
    </w:p>
    <w:p w:rsidR="00674389" w:rsidRPr="00AC01FA" w:rsidRDefault="00674389" w:rsidP="00674389">
      <w:pPr>
        <w:pStyle w:val="a3"/>
        <w:numPr>
          <w:ilvl w:val="0"/>
          <w:numId w:val="7"/>
        </w:numPr>
        <w:tabs>
          <w:tab w:val="clear" w:pos="1140"/>
          <w:tab w:val="num" w:pos="426"/>
        </w:tabs>
        <w:ind w:left="426" w:hanging="142"/>
        <w:jc w:val="both"/>
      </w:pPr>
      <w:r w:rsidRPr="00AC01FA">
        <w:t>одержаних доходів, а також іншого майна, набутого на підставах, не заборонених чинним законодавством України.</w:t>
      </w:r>
    </w:p>
    <w:p w:rsidR="00674389" w:rsidRPr="00AC01FA" w:rsidRDefault="00674389" w:rsidP="00674389">
      <w:pPr>
        <w:pStyle w:val="a3"/>
        <w:numPr>
          <w:ilvl w:val="1"/>
          <w:numId w:val="20"/>
        </w:numPr>
        <w:ind w:left="0" w:firstLine="284"/>
        <w:jc w:val="both"/>
      </w:pPr>
      <w:r w:rsidRPr="00AC01FA">
        <w:t>Ризик випадкової загибелі або пошкодження майна, що є власністю Товариства, або передане йому у користування, несе Товариство.</w:t>
      </w:r>
    </w:p>
    <w:p w:rsidR="00674389" w:rsidRPr="00AC01FA" w:rsidRDefault="00674389" w:rsidP="00674389">
      <w:pPr>
        <w:pStyle w:val="a3"/>
        <w:numPr>
          <w:ilvl w:val="1"/>
          <w:numId w:val="20"/>
        </w:numPr>
        <w:ind w:left="360" w:hanging="76"/>
        <w:jc w:val="both"/>
      </w:pPr>
      <w:r w:rsidRPr="00AC01FA">
        <w:t>Товариство здійснює щодо свого майна всі права власника.</w:t>
      </w:r>
    </w:p>
    <w:p w:rsidR="00674389" w:rsidRPr="00AC01FA" w:rsidRDefault="00674389" w:rsidP="00674389">
      <w:pPr>
        <w:pStyle w:val="a3"/>
        <w:numPr>
          <w:ilvl w:val="1"/>
          <w:numId w:val="20"/>
        </w:numPr>
        <w:ind w:left="360" w:hanging="76"/>
        <w:jc w:val="both"/>
      </w:pPr>
      <w:r w:rsidRPr="00AC01FA">
        <w:t xml:space="preserve">При визначенні ринкової вартості цінних паперів біржовий курс не застосовується. </w:t>
      </w:r>
    </w:p>
    <w:p w:rsidR="00674389" w:rsidRPr="00481F56" w:rsidRDefault="00674389" w:rsidP="00674389">
      <w:pPr>
        <w:jc w:val="both"/>
      </w:pPr>
    </w:p>
    <w:p w:rsidR="00674389" w:rsidRPr="00481F56" w:rsidRDefault="00674389" w:rsidP="00674389">
      <w:pPr>
        <w:ind w:left="780" w:hanging="780"/>
        <w:jc w:val="both"/>
        <w:rPr>
          <w:b/>
        </w:rPr>
      </w:pPr>
    </w:p>
    <w:p w:rsidR="00674389" w:rsidRPr="00AC01FA" w:rsidRDefault="00674389" w:rsidP="00674389">
      <w:pPr>
        <w:pStyle w:val="a3"/>
        <w:numPr>
          <w:ilvl w:val="0"/>
          <w:numId w:val="20"/>
        </w:numPr>
        <w:jc w:val="center"/>
        <w:rPr>
          <w:b/>
        </w:rPr>
      </w:pPr>
      <w:r w:rsidRPr="00481F56">
        <w:rPr>
          <w:b/>
        </w:rPr>
        <w:t xml:space="preserve">ФОНДИ ТА СТРАХОВІ  </w:t>
      </w:r>
      <w:r w:rsidRPr="00AC01FA">
        <w:rPr>
          <w:b/>
        </w:rPr>
        <w:t xml:space="preserve">РЕЗЕРВИ ТОВАРИСТВА </w:t>
      </w:r>
    </w:p>
    <w:p w:rsidR="00674389" w:rsidRPr="00481F56" w:rsidRDefault="00674389" w:rsidP="00674389">
      <w:pPr>
        <w:pStyle w:val="a3"/>
        <w:numPr>
          <w:ilvl w:val="1"/>
          <w:numId w:val="20"/>
        </w:numPr>
        <w:spacing w:line="276" w:lineRule="auto"/>
        <w:ind w:left="0" w:firstLine="284"/>
        <w:jc w:val="both"/>
      </w:pPr>
      <w:r w:rsidRPr="00AC01FA">
        <w:t>Статутний капітал Товариства (далі – Статутний капітал) утворюється</w:t>
      </w:r>
      <w:r w:rsidRPr="00481F56">
        <w:t xml:space="preserve"> за рахунок внесків, здійснених акціонерами і становить: 10 018 420,80</w:t>
      </w:r>
      <w:r w:rsidRPr="00080E96">
        <w:rPr>
          <w:lang w:val="ru-RU"/>
        </w:rPr>
        <w:t xml:space="preserve"> </w:t>
      </w:r>
      <w:r w:rsidRPr="00481F56">
        <w:t>(десять мільйонів вісімнадцять тисяч чотириста двадцять гривень, 80коп.)</w:t>
      </w:r>
    </w:p>
    <w:p w:rsidR="00674389" w:rsidRPr="00481F56" w:rsidRDefault="00674389" w:rsidP="00674389">
      <w:pPr>
        <w:pStyle w:val="a3"/>
        <w:numPr>
          <w:ilvl w:val="1"/>
          <w:numId w:val="20"/>
        </w:numPr>
        <w:spacing w:line="276" w:lineRule="auto"/>
        <w:ind w:left="0" w:firstLine="284"/>
        <w:jc w:val="both"/>
      </w:pPr>
      <w:r w:rsidRPr="00481F56">
        <w:t>Статутний капітал Товариства поділений на 620 720 (шістсот двадцять тисяч сімсот двадцять) простих іменних акцій номінальною вартістю 16,14 грн. (шістнадцять гривень 14 копійок).</w:t>
      </w:r>
    </w:p>
    <w:p w:rsidR="00674389" w:rsidRPr="00481F56" w:rsidRDefault="00674389" w:rsidP="00674389">
      <w:pPr>
        <w:pStyle w:val="a3"/>
        <w:numPr>
          <w:ilvl w:val="1"/>
          <w:numId w:val="20"/>
        </w:numPr>
        <w:ind w:left="0" w:firstLine="284"/>
        <w:jc w:val="both"/>
      </w:pPr>
      <w:r w:rsidRPr="00481F56">
        <w:t>Акції першого випуску повністю розподілені між засновниками після сплати ними їх вартості.</w:t>
      </w:r>
    </w:p>
    <w:p w:rsidR="00674389" w:rsidRPr="00481F56" w:rsidRDefault="00674389" w:rsidP="00674389">
      <w:pPr>
        <w:pStyle w:val="a3"/>
        <w:numPr>
          <w:ilvl w:val="1"/>
          <w:numId w:val="20"/>
        </w:numPr>
        <w:ind w:left="0" w:firstLine="284"/>
        <w:jc w:val="both"/>
      </w:pPr>
      <w:r w:rsidRPr="00481F56">
        <w:t>Розподіл, реалізація та обіг акцій Товариства визначаються Загальними зборами акціонерів Товариства у відповідності з чинним законодавством України.</w:t>
      </w:r>
    </w:p>
    <w:p w:rsidR="00674389" w:rsidRPr="00481F56" w:rsidRDefault="00674389" w:rsidP="00674389">
      <w:pPr>
        <w:pStyle w:val="a3"/>
        <w:numPr>
          <w:ilvl w:val="1"/>
          <w:numId w:val="20"/>
        </w:numPr>
        <w:ind w:left="0" w:firstLine="284"/>
        <w:jc w:val="both"/>
      </w:pPr>
      <w:r w:rsidRPr="00481F56">
        <w:t xml:space="preserve">Вартість акцій, оцінена в національній валюті України, складає частку акціонера в Статутному капіталі Товариства. Кількість належних акцій та частка в Статутному капіталі Товариства кожного із акціонерів визначена у відповідних записах на рахунках власників акцій, які ведуться депозитарною установою згідно чинного законодавства. </w:t>
      </w:r>
    </w:p>
    <w:p w:rsidR="00674389" w:rsidRPr="00481F56" w:rsidRDefault="00674389" w:rsidP="00674389">
      <w:pPr>
        <w:pStyle w:val="a3"/>
        <w:numPr>
          <w:ilvl w:val="1"/>
          <w:numId w:val="20"/>
        </w:numPr>
        <w:ind w:left="0" w:firstLine="284"/>
        <w:jc w:val="both"/>
      </w:pPr>
      <w:r w:rsidRPr="00481F56">
        <w:t>Статутний капітал Товариства може бути збільшений або зменшений у порядку  встановленому чинним законодавством України.</w:t>
      </w:r>
    </w:p>
    <w:p w:rsidR="00674389" w:rsidRPr="00481F56" w:rsidRDefault="00674389" w:rsidP="00674389">
      <w:pPr>
        <w:pStyle w:val="a3"/>
        <w:numPr>
          <w:ilvl w:val="2"/>
          <w:numId w:val="20"/>
        </w:numPr>
        <w:tabs>
          <w:tab w:val="left" w:pos="851"/>
        </w:tabs>
        <w:ind w:left="0" w:firstLine="284"/>
        <w:jc w:val="both"/>
      </w:pPr>
      <w:r w:rsidRPr="00481F56">
        <w:t>Розмір Статутного капіталу може бути збільшений після реєстрації звітів про результати розміщення всіх попередніх випусків акцій та повної оплати всіх раніше випущених акцій шляхом:</w:t>
      </w:r>
    </w:p>
    <w:p w:rsidR="00674389" w:rsidRPr="00481F56" w:rsidRDefault="00674389" w:rsidP="00674389">
      <w:pPr>
        <w:tabs>
          <w:tab w:val="left" w:pos="851"/>
        </w:tabs>
        <w:ind w:firstLine="284"/>
        <w:jc w:val="both"/>
      </w:pPr>
      <w:r w:rsidRPr="00481F56">
        <w:t xml:space="preserve">- підвищення номінальної вартості акцій; </w:t>
      </w:r>
    </w:p>
    <w:p w:rsidR="00674389" w:rsidRPr="00481F56" w:rsidRDefault="00674389" w:rsidP="00674389">
      <w:pPr>
        <w:tabs>
          <w:tab w:val="left" w:pos="851"/>
        </w:tabs>
        <w:ind w:firstLine="284"/>
        <w:jc w:val="both"/>
      </w:pPr>
      <w:r w:rsidRPr="00481F56">
        <w:t>- розміщення додаткових акцій існуючої номінальної вартості.</w:t>
      </w:r>
    </w:p>
    <w:p w:rsidR="00674389" w:rsidRPr="00481F56" w:rsidRDefault="00674389" w:rsidP="00674389">
      <w:pPr>
        <w:pStyle w:val="a3"/>
        <w:numPr>
          <w:ilvl w:val="2"/>
          <w:numId w:val="20"/>
        </w:numPr>
        <w:tabs>
          <w:tab w:val="left" w:pos="851"/>
        </w:tabs>
        <w:ind w:left="0" w:firstLine="284"/>
        <w:jc w:val="both"/>
      </w:pPr>
      <w:r w:rsidRPr="00481F56">
        <w:t>Рішення про збільшення Статутного капіталу приймається Загальними зборами акціонерів Товариства.</w:t>
      </w:r>
    </w:p>
    <w:p w:rsidR="00674389" w:rsidRPr="00481F56" w:rsidRDefault="00674389" w:rsidP="00674389">
      <w:pPr>
        <w:pStyle w:val="a3"/>
        <w:numPr>
          <w:ilvl w:val="2"/>
          <w:numId w:val="20"/>
        </w:numPr>
        <w:tabs>
          <w:tab w:val="left" w:pos="851"/>
        </w:tabs>
        <w:ind w:left="0" w:firstLine="284"/>
        <w:jc w:val="both"/>
      </w:pPr>
      <w:r w:rsidRPr="00481F56">
        <w:t xml:space="preserve">Збільшення статутного капіталу Товариства із залученням додаткових внесків здійснюється шляхом розміщення додаткових акцій. </w:t>
      </w:r>
    </w:p>
    <w:p w:rsidR="00674389" w:rsidRPr="00481F56" w:rsidRDefault="00674389" w:rsidP="00674389">
      <w:pPr>
        <w:pStyle w:val="a3"/>
        <w:numPr>
          <w:ilvl w:val="2"/>
          <w:numId w:val="20"/>
        </w:numPr>
        <w:tabs>
          <w:tab w:val="left" w:pos="851"/>
        </w:tabs>
        <w:ind w:left="0" w:firstLine="284"/>
        <w:jc w:val="both"/>
      </w:pPr>
      <w:r w:rsidRPr="00481F56">
        <w:t>Збільшення статутного капіталу Товариства без залучення додаткових внесків здійснюється шляхом підвищення номінальної вартості акцій.</w:t>
      </w:r>
    </w:p>
    <w:p w:rsidR="00674389" w:rsidRPr="00481F56" w:rsidRDefault="00674389" w:rsidP="00674389">
      <w:pPr>
        <w:pStyle w:val="a3"/>
        <w:numPr>
          <w:ilvl w:val="2"/>
          <w:numId w:val="20"/>
        </w:numPr>
        <w:tabs>
          <w:tab w:val="left" w:pos="851"/>
        </w:tabs>
        <w:ind w:left="0" w:firstLine="284"/>
        <w:jc w:val="both"/>
      </w:pPr>
      <w:r w:rsidRPr="00481F56">
        <w:t>Розмір Статутного капіталу може бути зменшений за погодженням із акціонерами у визначеному законодавством порядку шляхом:</w:t>
      </w:r>
    </w:p>
    <w:p w:rsidR="00674389" w:rsidRPr="00481F56" w:rsidRDefault="00674389" w:rsidP="00674389">
      <w:pPr>
        <w:tabs>
          <w:tab w:val="left" w:pos="851"/>
        </w:tabs>
        <w:ind w:firstLine="284"/>
        <w:jc w:val="both"/>
      </w:pPr>
      <w:r w:rsidRPr="00481F56">
        <w:t>-  зменшення номінальної вартості акцій;</w:t>
      </w:r>
    </w:p>
    <w:p w:rsidR="00674389" w:rsidRPr="00481F56" w:rsidRDefault="00674389" w:rsidP="00674389">
      <w:pPr>
        <w:tabs>
          <w:tab w:val="left" w:pos="851"/>
        </w:tabs>
        <w:ind w:firstLine="284"/>
        <w:jc w:val="both"/>
      </w:pPr>
      <w:r w:rsidRPr="00481F56">
        <w:t>-  шляхом анулювання раніше викуплених Товариством акцій та зменшення їх загальної кількості.</w:t>
      </w:r>
    </w:p>
    <w:p w:rsidR="00674389" w:rsidRPr="00481F56" w:rsidRDefault="00674389" w:rsidP="00674389">
      <w:pPr>
        <w:pStyle w:val="a3"/>
        <w:numPr>
          <w:ilvl w:val="2"/>
          <w:numId w:val="20"/>
        </w:numPr>
        <w:tabs>
          <w:tab w:val="left" w:pos="851"/>
        </w:tabs>
        <w:ind w:left="0" w:firstLine="284"/>
        <w:jc w:val="both"/>
      </w:pPr>
      <w:r w:rsidRPr="00481F56">
        <w:t>Рішення про зменшення Статутного капіталу приймається у тому ж порядку, що і про його збільшення.</w:t>
      </w:r>
    </w:p>
    <w:p w:rsidR="00674389" w:rsidRPr="00481F56" w:rsidRDefault="00674389" w:rsidP="00674389">
      <w:pPr>
        <w:pStyle w:val="a3"/>
        <w:numPr>
          <w:ilvl w:val="2"/>
          <w:numId w:val="20"/>
        </w:numPr>
        <w:tabs>
          <w:tab w:val="left" w:pos="851"/>
        </w:tabs>
        <w:ind w:left="0" w:firstLine="284"/>
        <w:jc w:val="both"/>
      </w:pPr>
      <w:r w:rsidRPr="00481F56">
        <w:t>Повідомлення кредиторів Товариства про зменшення статутного капіталу здійснюється відповідно до діючого законодавства України.</w:t>
      </w:r>
    </w:p>
    <w:p w:rsidR="00674389" w:rsidRPr="00481F56" w:rsidRDefault="00674389" w:rsidP="00674389">
      <w:pPr>
        <w:pStyle w:val="a3"/>
        <w:numPr>
          <w:ilvl w:val="1"/>
          <w:numId w:val="21"/>
        </w:numPr>
        <w:ind w:left="0" w:firstLine="284"/>
        <w:jc w:val="both"/>
      </w:pPr>
      <w:r w:rsidRPr="00481F56">
        <w:t xml:space="preserve">Зміни до Статуту, пов’язані із збільшенням </w:t>
      </w:r>
      <w:r>
        <w:t xml:space="preserve">або зменшенням </w:t>
      </w:r>
      <w:r w:rsidRPr="00481F56">
        <w:t>Статутного капіталу, повинні бути за</w:t>
      </w:r>
      <w:r>
        <w:t>реєстровані органом, що здійснює</w:t>
      </w:r>
      <w:r w:rsidRPr="00481F56">
        <w:t xml:space="preserve"> державну реєстрацію</w:t>
      </w:r>
      <w:r>
        <w:t>.</w:t>
      </w:r>
      <w:r w:rsidRPr="00481F56">
        <w:t xml:space="preserve"> </w:t>
      </w:r>
    </w:p>
    <w:p w:rsidR="00674389" w:rsidRPr="00481F56" w:rsidRDefault="00674389" w:rsidP="00674389">
      <w:pPr>
        <w:pStyle w:val="a9"/>
        <w:numPr>
          <w:ilvl w:val="1"/>
          <w:numId w:val="21"/>
        </w:numPr>
        <w:tabs>
          <w:tab w:val="left" w:pos="567"/>
        </w:tabs>
        <w:ind w:left="0" w:firstLine="284"/>
        <w:rPr>
          <w:rFonts w:ascii="Times New Roman" w:hAnsi="Times New Roman"/>
          <w:sz w:val="20"/>
        </w:rPr>
      </w:pPr>
      <w:r w:rsidRPr="00481F56">
        <w:rPr>
          <w:rFonts w:ascii="Times New Roman" w:hAnsi="Times New Roman"/>
          <w:sz w:val="20"/>
        </w:rPr>
        <w:t xml:space="preserve">Товариство має право за рішенням Загальних зборів акціонерів викупити в акціонерів акції </w:t>
      </w:r>
      <w:bookmarkStart w:id="0" w:name="OLE_LINK1"/>
      <w:bookmarkStart w:id="1" w:name="OLE_LINK2"/>
      <w:r w:rsidRPr="00481F56">
        <w:rPr>
          <w:rFonts w:ascii="Times New Roman" w:hAnsi="Times New Roman"/>
          <w:sz w:val="20"/>
        </w:rPr>
        <w:t>за згодою власників</w:t>
      </w:r>
      <w:bookmarkEnd w:id="0"/>
      <w:bookmarkEnd w:id="1"/>
      <w:r w:rsidRPr="00481F56">
        <w:rPr>
          <w:rFonts w:ascii="Times New Roman" w:hAnsi="Times New Roman"/>
          <w:sz w:val="20"/>
        </w:rPr>
        <w:t xml:space="preserve"> цих акцій. Порядок реалізації цього права визначається рішенням Загальних зборів акціонерів. Викуплені Товариством  акції не враховуються у разі розподілу прибутку, голосування та визначення кворуму Загальних зборів акціонерів Товариства. Товариство повинно протягом року з моменту викупу продати викуплені акції або анулювати їх відповідно до рішення Загальних зборів акціонерів, яким було передбачено викуп власних акцій.</w:t>
      </w:r>
    </w:p>
    <w:p w:rsidR="00674389" w:rsidRPr="00481F56" w:rsidRDefault="00674389" w:rsidP="00674389">
      <w:pPr>
        <w:pStyle w:val="a9"/>
        <w:numPr>
          <w:ilvl w:val="1"/>
          <w:numId w:val="21"/>
        </w:numPr>
        <w:tabs>
          <w:tab w:val="left" w:pos="567"/>
        </w:tabs>
        <w:ind w:left="0" w:firstLine="284"/>
        <w:rPr>
          <w:rFonts w:ascii="Times New Roman" w:hAnsi="Times New Roman"/>
          <w:sz w:val="20"/>
        </w:rPr>
      </w:pPr>
      <w:r w:rsidRPr="00481F56">
        <w:rPr>
          <w:rFonts w:ascii="Times New Roman" w:hAnsi="Times New Roman"/>
          <w:sz w:val="20"/>
        </w:rPr>
        <w:t>Кожний акціонер - власник простих акцій Товариства має право вимагати здійснення обов'язкового викупу Товариством належних йому голосуючих акцій, а Товариство зобов'язано викупити належні такому акціонерові акції, якщо такий акціонер зареєструвався для участі у Загальних зборах акціонерів та голосував проти прийняття Загальними зборами рішення про:</w:t>
      </w:r>
    </w:p>
    <w:p w:rsidR="00674389" w:rsidRPr="00481F56" w:rsidRDefault="00674389" w:rsidP="00674389">
      <w:pPr>
        <w:pStyle w:val="Iauiue"/>
        <w:numPr>
          <w:ilvl w:val="2"/>
          <w:numId w:val="21"/>
        </w:numPr>
        <w:tabs>
          <w:tab w:val="left" w:pos="567"/>
          <w:tab w:val="left" w:pos="851"/>
          <w:tab w:val="left" w:pos="1134"/>
        </w:tabs>
        <w:ind w:left="0" w:firstLine="284"/>
        <w:jc w:val="both"/>
        <w:rPr>
          <w:sz w:val="20"/>
          <w:szCs w:val="20"/>
          <w:lang w:val="uk-UA"/>
        </w:rPr>
      </w:pPr>
      <w:r w:rsidRPr="00481F56">
        <w:rPr>
          <w:sz w:val="20"/>
          <w:szCs w:val="20"/>
          <w:lang w:val="uk-UA"/>
        </w:rPr>
        <w:t>злиття, приєднання, виділення, поділ, перетворення Товариства, якщо дозволено чинним законодавством України, та зміну Товариством типу акціонерного товариства з приватного на публічне, якщо така зміна Товариством типу акціонерного товариства дозволена чинним законодавством України;</w:t>
      </w:r>
    </w:p>
    <w:p w:rsidR="00674389" w:rsidRPr="00481F56" w:rsidRDefault="00674389" w:rsidP="00674389">
      <w:pPr>
        <w:pStyle w:val="Iauiue"/>
        <w:numPr>
          <w:ilvl w:val="2"/>
          <w:numId w:val="21"/>
        </w:numPr>
        <w:tabs>
          <w:tab w:val="left" w:pos="567"/>
          <w:tab w:val="left" w:pos="851"/>
          <w:tab w:val="left" w:pos="1134"/>
        </w:tabs>
        <w:ind w:left="0" w:firstLine="284"/>
        <w:jc w:val="both"/>
        <w:rPr>
          <w:sz w:val="20"/>
          <w:szCs w:val="20"/>
          <w:lang w:val="uk-UA"/>
        </w:rPr>
      </w:pPr>
      <w:r w:rsidRPr="00481F56">
        <w:rPr>
          <w:sz w:val="20"/>
          <w:szCs w:val="20"/>
          <w:lang w:val="uk-UA"/>
        </w:rPr>
        <w:t>вчинення Товариством значного правочину;</w:t>
      </w:r>
    </w:p>
    <w:p w:rsidR="00674389" w:rsidRPr="00481F56" w:rsidRDefault="00674389" w:rsidP="00674389">
      <w:pPr>
        <w:pStyle w:val="Iauiue"/>
        <w:numPr>
          <w:ilvl w:val="2"/>
          <w:numId w:val="21"/>
        </w:numPr>
        <w:tabs>
          <w:tab w:val="left" w:pos="567"/>
          <w:tab w:val="left" w:pos="851"/>
          <w:tab w:val="left" w:pos="1134"/>
        </w:tabs>
        <w:ind w:left="0" w:firstLine="284"/>
        <w:jc w:val="both"/>
        <w:rPr>
          <w:sz w:val="20"/>
          <w:szCs w:val="20"/>
          <w:lang w:val="uk-UA"/>
        </w:rPr>
      </w:pPr>
      <w:r w:rsidRPr="00481F56">
        <w:rPr>
          <w:sz w:val="20"/>
          <w:szCs w:val="20"/>
          <w:lang w:val="uk-UA"/>
        </w:rPr>
        <w:t>зміну розміру статутного капіталу Товариства.</w:t>
      </w:r>
    </w:p>
    <w:p w:rsidR="00674389" w:rsidRPr="00481F56" w:rsidRDefault="00674389" w:rsidP="00674389">
      <w:pPr>
        <w:pStyle w:val="a9"/>
        <w:numPr>
          <w:ilvl w:val="1"/>
          <w:numId w:val="21"/>
        </w:numPr>
        <w:tabs>
          <w:tab w:val="num" w:pos="142"/>
          <w:tab w:val="left" w:pos="567"/>
          <w:tab w:val="left" w:pos="709"/>
        </w:tabs>
        <w:ind w:left="0" w:firstLine="284"/>
        <w:rPr>
          <w:rFonts w:ascii="Times New Roman" w:hAnsi="Times New Roman"/>
          <w:sz w:val="20"/>
        </w:rPr>
      </w:pPr>
      <w:r w:rsidRPr="00481F56">
        <w:rPr>
          <w:rFonts w:ascii="Times New Roman" w:hAnsi="Times New Roman"/>
          <w:sz w:val="20"/>
        </w:rPr>
        <w:t xml:space="preserve">  Викуп акцій Товариства здійснюється з дотриманням встановлених чинним законодавством України вимог щодо придбання власних акцій. </w:t>
      </w:r>
    </w:p>
    <w:p w:rsidR="00674389" w:rsidRPr="00481F56" w:rsidRDefault="00674389" w:rsidP="00674389">
      <w:pPr>
        <w:pStyle w:val="a3"/>
        <w:numPr>
          <w:ilvl w:val="1"/>
          <w:numId w:val="21"/>
        </w:numPr>
        <w:ind w:left="0" w:firstLine="284"/>
        <w:jc w:val="both"/>
      </w:pPr>
      <w:r w:rsidRPr="00481F56">
        <w:t xml:space="preserve">  Товариство може створювати фонди:</w:t>
      </w:r>
    </w:p>
    <w:p w:rsidR="00674389" w:rsidRPr="00481F56" w:rsidRDefault="00674389" w:rsidP="00674389">
      <w:pPr>
        <w:numPr>
          <w:ilvl w:val="0"/>
          <w:numId w:val="11"/>
        </w:numPr>
        <w:ind w:left="0" w:firstLine="284"/>
        <w:jc w:val="both"/>
      </w:pPr>
      <w:r w:rsidRPr="00481F56">
        <w:t>резервний;</w:t>
      </w:r>
    </w:p>
    <w:p w:rsidR="00674389" w:rsidRPr="00481F56" w:rsidRDefault="00674389" w:rsidP="00674389">
      <w:pPr>
        <w:numPr>
          <w:ilvl w:val="0"/>
          <w:numId w:val="12"/>
        </w:numPr>
        <w:ind w:left="0" w:firstLine="284"/>
        <w:jc w:val="both"/>
      </w:pPr>
      <w:r w:rsidRPr="00481F56">
        <w:t>гарантійний;</w:t>
      </w:r>
    </w:p>
    <w:p w:rsidR="00674389" w:rsidRPr="00481F56" w:rsidRDefault="00674389" w:rsidP="00674389">
      <w:pPr>
        <w:numPr>
          <w:ilvl w:val="0"/>
          <w:numId w:val="13"/>
        </w:numPr>
        <w:ind w:left="0" w:firstLine="284"/>
        <w:jc w:val="both"/>
      </w:pPr>
      <w:r w:rsidRPr="00481F56">
        <w:t>фонд оплати дивідендів;</w:t>
      </w:r>
    </w:p>
    <w:p w:rsidR="00674389" w:rsidRPr="00481F56" w:rsidRDefault="00674389" w:rsidP="00674389">
      <w:pPr>
        <w:numPr>
          <w:ilvl w:val="0"/>
          <w:numId w:val="14"/>
        </w:numPr>
        <w:ind w:left="0" w:firstLine="284"/>
        <w:jc w:val="both"/>
      </w:pPr>
      <w:r w:rsidRPr="00481F56">
        <w:t>фонд матеріального заохочення;</w:t>
      </w:r>
    </w:p>
    <w:p w:rsidR="00674389" w:rsidRPr="00481F56" w:rsidRDefault="00674389" w:rsidP="00674389">
      <w:pPr>
        <w:numPr>
          <w:ilvl w:val="0"/>
          <w:numId w:val="15"/>
        </w:numPr>
        <w:ind w:left="0" w:firstLine="284"/>
        <w:jc w:val="both"/>
        <w:rPr>
          <w:bCs/>
        </w:rPr>
      </w:pPr>
      <w:r w:rsidRPr="00481F56">
        <w:t>інші фонди, які необхідні для вирішення завдань Товариства,</w:t>
      </w:r>
      <w:r w:rsidRPr="00481F56">
        <w:rPr>
          <w:bCs/>
        </w:rPr>
        <w:t xml:space="preserve"> порядок утворення, формування та використання яких визначається рішенням компетентних органів управління Товариства, внутрішніми документами та чинним законодавством. </w:t>
      </w:r>
    </w:p>
    <w:p w:rsidR="00674389" w:rsidRPr="00481F56" w:rsidRDefault="00674389" w:rsidP="00674389">
      <w:pPr>
        <w:pStyle w:val="a3"/>
        <w:numPr>
          <w:ilvl w:val="1"/>
          <w:numId w:val="21"/>
        </w:numPr>
        <w:ind w:left="0" w:firstLine="284"/>
        <w:jc w:val="both"/>
      </w:pPr>
      <w:r w:rsidRPr="00481F56">
        <w:t xml:space="preserve"> Товариство створює страхові резерви для забезпечення майбутніх  виплат страхових  сум та страхового відшкодування. Страхові резерви формуються шляхом відрахувань від страхових  платежів,  в  залежності  від  видів страхування /перестрахування/, та доходів від розміщення терміново вільних коштів, згідно з чинним законодавством України.</w:t>
      </w:r>
    </w:p>
    <w:p w:rsidR="00674389" w:rsidRPr="00481F56" w:rsidRDefault="00674389" w:rsidP="00674389">
      <w:pPr>
        <w:pStyle w:val="a4"/>
        <w:numPr>
          <w:ilvl w:val="1"/>
          <w:numId w:val="21"/>
        </w:numPr>
        <w:tabs>
          <w:tab w:val="clear" w:pos="4536"/>
          <w:tab w:val="clear" w:pos="9072"/>
        </w:tabs>
        <w:ind w:left="0" w:firstLine="284"/>
        <w:jc w:val="both"/>
      </w:pPr>
      <w:r w:rsidRPr="00481F56">
        <w:t xml:space="preserve"> До гарантійного фонду Товариства належать спеціальні резервні фонди (вільні резерви), створені за рахунок прибутку, а також сум нерозподіленого прибутку.</w:t>
      </w:r>
    </w:p>
    <w:p w:rsidR="00674389" w:rsidRPr="00481F56" w:rsidRDefault="00674389" w:rsidP="00674389">
      <w:pPr>
        <w:pStyle w:val="a4"/>
        <w:numPr>
          <w:ilvl w:val="1"/>
          <w:numId w:val="21"/>
        </w:numPr>
        <w:tabs>
          <w:tab w:val="clear" w:pos="4536"/>
          <w:tab w:val="clear" w:pos="9072"/>
        </w:tabs>
        <w:ind w:left="0" w:firstLine="284"/>
        <w:jc w:val="both"/>
      </w:pPr>
      <w:r w:rsidRPr="00481F56">
        <w:t xml:space="preserve"> Фонд оплати дивідендів може створюватися за рахунок чистого прибутку. Розмір планової та нарахованої за фінансовий рік суми цього фонду встановлюється рішенням Загальних зборів акціонерів відповідно до вимог законодавства.</w:t>
      </w:r>
    </w:p>
    <w:p w:rsidR="00674389" w:rsidRPr="00481F56" w:rsidRDefault="00674389" w:rsidP="00674389">
      <w:pPr>
        <w:pStyle w:val="a3"/>
        <w:numPr>
          <w:ilvl w:val="2"/>
          <w:numId w:val="21"/>
        </w:numPr>
        <w:tabs>
          <w:tab w:val="left" w:pos="993"/>
        </w:tabs>
        <w:ind w:left="0" w:firstLine="284"/>
        <w:jc w:val="both"/>
      </w:pPr>
      <w:r w:rsidRPr="00481F56">
        <w:t>Виплата дивідендів  здійснюється в порядку, що визначаються Загальними зборами акціонерів, один раз на рік за підсумками календарного року після сплати передбачених законодавством України податків та інших обов’язкових платежів до бюджету та цільових фондів. Виплата дивідендів здійснюється пропорційно вартості повністю сплачених акціонерами  акцій протягом шести місяців з моменту прийняття відповідного рішення Загальними зборами акціонерів Товариства, якщо інше не передбачено законодавством. Дивіденди виплачуються шляхом перерахування коштів на розрахунковий рахуно</w:t>
      </w:r>
      <w:r>
        <w:t>к акціонерам – юридичним особам. З</w:t>
      </w:r>
      <w:r w:rsidRPr="00481F56">
        <w:t xml:space="preserve">а заявою фізичної особи дивіденди </w:t>
      </w:r>
      <w:r>
        <w:t>вип</w:t>
      </w:r>
      <w:r w:rsidRPr="00481F56">
        <w:t>лач</w:t>
      </w:r>
      <w:r>
        <w:t>уються</w:t>
      </w:r>
      <w:r w:rsidRPr="00481F56">
        <w:t xml:space="preserve"> шляхом перерахування коштів на визначений у заяві рахунок такої особи. </w:t>
      </w:r>
    </w:p>
    <w:p w:rsidR="00674389" w:rsidRPr="00481F56" w:rsidRDefault="00674389" w:rsidP="00674389">
      <w:pPr>
        <w:pStyle w:val="a3"/>
        <w:numPr>
          <w:ilvl w:val="2"/>
          <w:numId w:val="21"/>
        </w:numPr>
        <w:tabs>
          <w:tab w:val="left" w:pos="993"/>
        </w:tabs>
        <w:ind w:left="0" w:firstLine="284"/>
        <w:jc w:val="both"/>
      </w:pPr>
      <w:r w:rsidRPr="00481F56">
        <w:t>Дивіденди, нараховані та не отримані власником протягом трьох років, переходять у власність Товариства,  за винятком випадків, що передбачені законодавством України.</w:t>
      </w:r>
    </w:p>
    <w:p w:rsidR="00674389" w:rsidRPr="00481F56" w:rsidRDefault="00674389" w:rsidP="00674389">
      <w:pPr>
        <w:pStyle w:val="a4"/>
        <w:numPr>
          <w:ilvl w:val="1"/>
          <w:numId w:val="21"/>
        </w:numPr>
        <w:tabs>
          <w:tab w:val="clear" w:pos="4536"/>
          <w:tab w:val="clear" w:pos="9072"/>
        </w:tabs>
        <w:ind w:left="0" w:firstLine="284"/>
        <w:jc w:val="both"/>
      </w:pPr>
      <w:r w:rsidRPr="00481F56">
        <w:t xml:space="preserve"> Фонд матеріального заохочення може утворюватися шляхом щорічного відрахування 5% від чистого прибутку Товариства. Порядок використання коштів фонду матеріального заохочення визначається відповідним рішенням Загальних зборів акціонерів Товариства.</w:t>
      </w:r>
    </w:p>
    <w:p w:rsidR="00674389" w:rsidRPr="00481F56" w:rsidRDefault="00674389" w:rsidP="00674389">
      <w:pPr>
        <w:pStyle w:val="a4"/>
        <w:numPr>
          <w:ilvl w:val="1"/>
          <w:numId w:val="21"/>
        </w:numPr>
        <w:tabs>
          <w:tab w:val="clear" w:pos="4536"/>
          <w:tab w:val="clear" w:pos="9072"/>
          <w:tab w:val="right" w:pos="709"/>
        </w:tabs>
        <w:ind w:left="0" w:firstLine="284"/>
        <w:jc w:val="both"/>
      </w:pPr>
      <w:r w:rsidRPr="00481F56">
        <w:t xml:space="preserve"> Товариство має право формувати Резервний капітал у розмірі не менше ніж 15 % Статутного капіталу Товариства. Резервний капітал формується шляхом щорічних відрахувань від чистого прибутку Товариства або за рахунок нерозподіленого прибутку за відповідний рішенням Загальних зборів акціонерів Товариства. До досягнення 15%  розміру Резервного капіталу Товариства розмір щорічних відрахувань не може бути меншим ніж 5 % суми чистого прибутку Товариства за рік.  Резервний капітал створюється для покриття збитків Товариства, а також для збільшення статутного капіталу Товариства, погашення заборгованості у разі ліквідації товариства тощо. </w:t>
      </w:r>
    </w:p>
    <w:p w:rsidR="00674389" w:rsidRPr="00481F56" w:rsidRDefault="00674389" w:rsidP="00674389">
      <w:pPr>
        <w:pStyle w:val="a9"/>
        <w:ind w:firstLine="357"/>
        <w:rPr>
          <w:rFonts w:ascii="Times New Roman" w:hAnsi="Times New Roman"/>
          <w:sz w:val="20"/>
        </w:rPr>
      </w:pPr>
    </w:p>
    <w:p w:rsidR="00674389" w:rsidRPr="00481F56" w:rsidRDefault="00674389" w:rsidP="00674389">
      <w:pPr>
        <w:pStyle w:val="a3"/>
        <w:numPr>
          <w:ilvl w:val="0"/>
          <w:numId w:val="21"/>
        </w:numPr>
        <w:jc w:val="center"/>
        <w:rPr>
          <w:b/>
        </w:rPr>
      </w:pPr>
      <w:r w:rsidRPr="00481F56">
        <w:rPr>
          <w:b/>
        </w:rPr>
        <w:t>АКЦІЇ ТОВАРИСТВА</w:t>
      </w:r>
    </w:p>
    <w:p w:rsidR="00674389" w:rsidRPr="00481F56" w:rsidRDefault="00674389" w:rsidP="00674389">
      <w:pPr>
        <w:pStyle w:val="2"/>
        <w:numPr>
          <w:ilvl w:val="1"/>
          <w:numId w:val="30"/>
        </w:numPr>
        <w:ind w:left="0" w:firstLine="284"/>
        <w:jc w:val="both"/>
        <w:rPr>
          <w:rFonts w:ascii="Times New Roman" w:hAnsi="Times New Roman"/>
          <w:sz w:val="20"/>
        </w:rPr>
      </w:pPr>
      <w:r w:rsidRPr="00481F56">
        <w:rPr>
          <w:rFonts w:ascii="Times New Roman" w:hAnsi="Times New Roman"/>
          <w:sz w:val="20"/>
        </w:rPr>
        <w:t>Членство в Товаристві і дольова участь у статутному капіталі засвідчується акцією Товариства. Акція Товариства посвідчує корпоративні права акціонера щодо Товариства. Акція Товариства дає право на участь в управлінні Товариством, одержання частини прибутку у вигляді дивіденду, а також на участь в розподілі майна при ліквідації Товариства і отримання інформації про господарську діяльність Товариства.</w:t>
      </w:r>
    </w:p>
    <w:p w:rsidR="00674389" w:rsidRPr="00481F56" w:rsidRDefault="00674389" w:rsidP="00674389">
      <w:pPr>
        <w:pStyle w:val="2"/>
        <w:numPr>
          <w:ilvl w:val="1"/>
          <w:numId w:val="30"/>
        </w:numPr>
        <w:ind w:left="0" w:firstLine="284"/>
        <w:jc w:val="both"/>
        <w:rPr>
          <w:rFonts w:ascii="Times New Roman" w:hAnsi="Times New Roman"/>
          <w:sz w:val="20"/>
        </w:rPr>
      </w:pPr>
      <w:r w:rsidRPr="00481F56">
        <w:rPr>
          <w:rFonts w:ascii="Times New Roman" w:hAnsi="Times New Roman"/>
          <w:sz w:val="20"/>
        </w:rPr>
        <w:t>Право голосу надає можливість акціонеру приймати участь в голосуванні на Загальних зборах акціонерів Товариства. Голосування на Загальних зборах акціонерів проводиться за принципом: одна акція-один голос.</w:t>
      </w:r>
    </w:p>
    <w:p w:rsidR="00674389" w:rsidRPr="00481F56" w:rsidRDefault="00674389" w:rsidP="00674389">
      <w:pPr>
        <w:pStyle w:val="2"/>
        <w:numPr>
          <w:ilvl w:val="1"/>
          <w:numId w:val="30"/>
        </w:numPr>
        <w:ind w:left="0" w:firstLine="284"/>
        <w:jc w:val="both"/>
        <w:rPr>
          <w:rFonts w:ascii="Times New Roman" w:hAnsi="Times New Roman"/>
          <w:sz w:val="20"/>
        </w:rPr>
      </w:pPr>
      <w:r w:rsidRPr="00481F56">
        <w:rPr>
          <w:rFonts w:ascii="Times New Roman" w:hAnsi="Times New Roman"/>
          <w:sz w:val="20"/>
        </w:rPr>
        <w:t>Товариство випускає прості іменні акції та розповсюджує їх між учасниками та/або, у випадках, визначених цим Статутом, третіми особами.</w:t>
      </w:r>
    </w:p>
    <w:p w:rsidR="00674389" w:rsidRPr="00481F56" w:rsidRDefault="00674389" w:rsidP="00674389">
      <w:pPr>
        <w:pStyle w:val="2"/>
        <w:numPr>
          <w:ilvl w:val="1"/>
          <w:numId w:val="30"/>
        </w:numPr>
        <w:ind w:left="0" w:firstLine="284"/>
        <w:jc w:val="both"/>
        <w:rPr>
          <w:rFonts w:ascii="Times New Roman" w:hAnsi="Times New Roman"/>
          <w:sz w:val="20"/>
        </w:rPr>
      </w:pPr>
      <w:r w:rsidRPr="00481F56">
        <w:rPr>
          <w:rFonts w:ascii="Times New Roman" w:hAnsi="Times New Roman"/>
          <w:sz w:val="20"/>
        </w:rPr>
        <w:t>Форма випуску акцій – бездокументарна.</w:t>
      </w:r>
    </w:p>
    <w:p w:rsidR="00674389" w:rsidRPr="00481F56" w:rsidRDefault="00674389" w:rsidP="00674389">
      <w:pPr>
        <w:pStyle w:val="a3"/>
        <w:numPr>
          <w:ilvl w:val="1"/>
          <w:numId w:val="30"/>
        </w:numPr>
        <w:ind w:left="0" w:firstLine="284"/>
        <w:jc w:val="both"/>
      </w:pPr>
      <w:r w:rsidRPr="00481F56">
        <w:t xml:space="preserve">За результатами емісій акцій та після її реєстрації у відповідному державному органі Товариства видається свідоцтво. На підставі даного свідоцтва Товариства оформлює глобальний сертифікат. </w:t>
      </w:r>
    </w:p>
    <w:p w:rsidR="00674389" w:rsidRPr="00481F56" w:rsidRDefault="00674389" w:rsidP="00674389">
      <w:pPr>
        <w:pStyle w:val="a3"/>
        <w:numPr>
          <w:ilvl w:val="1"/>
          <w:numId w:val="30"/>
        </w:numPr>
        <w:ind w:left="0" w:firstLine="284"/>
        <w:jc w:val="both"/>
      </w:pPr>
      <w:r w:rsidRPr="00481F56">
        <w:t xml:space="preserve">Акціонерам зараховуються на рахунки у цінних паперах тільки ті цінні папери, які повністю сплачені ними у порядку, визначеному Загальними зборами акціонерів та чинним законодавством. </w:t>
      </w:r>
    </w:p>
    <w:p w:rsidR="00674389" w:rsidRPr="00481F56" w:rsidRDefault="00674389" w:rsidP="00674389">
      <w:pPr>
        <w:pStyle w:val="a3"/>
        <w:numPr>
          <w:ilvl w:val="1"/>
          <w:numId w:val="30"/>
        </w:numPr>
        <w:ind w:left="0" w:firstLine="284"/>
        <w:jc w:val="both"/>
      </w:pPr>
      <w:r w:rsidRPr="00481F56">
        <w:t>У випадку відмови від випуску частини акцій іншої ніж перша емісії, Товариство зобов’язується повернути особам, які сплатили акції, внесені ними суми у строки визначені Загальними зборами акціонерів.</w:t>
      </w:r>
    </w:p>
    <w:p w:rsidR="00674389" w:rsidRPr="00481F56" w:rsidRDefault="00674389" w:rsidP="00674389">
      <w:pPr>
        <w:pStyle w:val="a3"/>
        <w:numPr>
          <w:ilvl w:val="1"/>
          <w:numId w:val="30"/>
        </w:numPr>
        <w:ind w:left="0" w:firstLine="284"/>
        <w:jc w:val="both"/>
      </w:pPr>
      <w:r w:rsidRPr="00481F56">
        <w:t>Акція може бути придбана на підставі договору з її власником або утримувачем за ціною, що визначається сторонами, а також в порядку спадкування громадян, або правоприємства юридичних осіб, чи на інших  засадах, що передбачаються законодавством України.</w:t>
      </w:r>
    </w:p>
    <w:p w:rsidR="00674389" w:rsidRPr="00481F56" w:rsidRDefault="00674389" w:rsidP="00674389">
      <w:pPr>
        <w:pStyle w:val="a3"/>
        <w:numPr>
          <w:ilvl w:val="1"/>
          <w:numId w:val="30"/>
        </w:numPr>
        <w:ind w:left="0" w:firstLine="284"/>
        <w:jc w:val="both"/>
      </w:pPr>
      <w:r w:rsidRPr="00481F56">
        <w:t>Перехід та реалізація права власності на акції здійснюється згідно з чинним законодавством України та п.10.4 – 10.8 Статуту Товариства.</w:t>
      </w:r>
    </w:p>
    <w:p w:rsidR="00674389" w:rsidRPr="00481F56" w:rsidRDefault="00674389" w:rsidP="00674389">
      <w:pPr>
        <w:pStyle w:val="a3"/>
        <w:numPr>
          <w:ilvl w:val="1"/>
          <w:numId w:val="30"/>
        </w:numPr>
        <w:ind w:left="0" w:firstLine="284"/>
        <w:jc w:val="both"/>
      </w:pPr>
      <w:r w:rsidRPr="00481F56">
        <w:t>При відчуженні акцій відбувається одночасний перехід всіх прав та обов’язків, що належали колишньому власнику акцій. Підтвердженням права власності на визначену кількість акцій є виписка з рахунку в цінних паперах.</w:t>
      </w:r>
    </w:p>
    <w:p w:rsidR="00674389" w:rsidRPr="00481F56" w:rsidRDefault="00674389" w:rsidP="00674389">
      <w:pPr>
        <w:pStyle w:val="a3"/>
        <w:numPr>
          <w:ilvl w:val="1"/>
          <w:numId w:val="30"/>
        </w:numPr>
        <w:ind w:left="0" w:firstLine="284"/>
        <w:jc w:val="both"/>
      </w:pPr>
      <w:r w:rsidRPr="00481F56">
        <w:t>Акціонери мають переважне право на придбання додаткових акцій. Загальні збори акціонерів Товариства встановлюють термін для використання цього права, та встановлює порядок реалізації акцій, які не були придбані акціонерами.</w:t>
      </w:r>
    </w:p>
    <w:p w:rsidR="00674389" w:rsidRPr="00C85811" w:rsidRDefault="00674389" w:rsidP="00674389">
      <w:pPr>
        <w:pStyle w:val="a3"/>
        <w:numPr>
          <w:ilvl w:val="1"/>
          <w:numId w:val="30"/>
        </w:numPr>
        <w:ind w:left="0" w:firstLine="284"/>
        <w:jc w:val="both"/>
        <w:rPr>
          <w:color w:val="000000" w:themeColor="text1"/>
        </w:rPr>
      </w:pPr>
      <w:r w:rsidRPr="00481F56">
        <w:t xml:space="preserve">Акціонери мають переважне право на придбання акцій, що продаються (відчужуються) іншими акціонерами Товариства, за ціною і на умовах, запропонованих акціонером третій особі, пропорційно кількості акцій, що належать кожному з них. Таке переважне право діє протягом </w:t>
      </w:r>
      <w:r>
        <w:t xml:space="preserve">двадцяти днів </w:t>
      </w:r>
      <w:r w:rsidRPr="00481F56">
        <w:t xml:space="preserve"> з дня отримання Товариством повідомлення акціонера продати акції. </w:t>
      </w:r>
      <w:r>
        <w:t xml:space="preserve"> </w:t>
      </w:r>
      <w:hyperlink r:id="rId7" w:tgtFrame="_blank" w:history="1">
        <w:r w:rsidRPr="00C85811">
          <w:rPr>
            <w:rStyle w:val="ac"/>
            <w:color w:val="000000" w:themeColor="text1"/>
          </w:rPr>
          <w:t>Строк переважного права припиняється у разі, якщо до його спливу від усіх акціонерів товариства отримані письмові заяви про використання або про відмову від використання переважного права на купівлю акцій.</w:t>
        </w:r>
      </w:hyperlink>
    </w:p>
    <w:p w:rsidR="00674389" w:rsidRPr="00623567" w:rsidRDefault="00674389" w:rsidP="00674389">
      <w:pPr>
        <w:pStyle w:val="a3"/>
        <w:numPr>
          <w:ilvl w:val="1"/>
          <w:numId w:val="30"/>
        </w:numPr>
        <w:ind w:left="0" w:firstLine="284"/>
        <w:jc w:val="both"/>
        <w:rPr>
          <w:color w:val="000000" w:themeColor="text1"/>
        </w:rPr>
      </w:pPr>
      <w:r w:rsidRPr="00623567">
        <w:rPr>
          <w:color w:val="000000" w:themeColor="text1"/>
        </w:rPr>
        <w:t xml:space="preserve"> </w:t>
      </w:r>
      <w:hyperlink r:id="rId8" w:tgtFrame="_blank" w:history="1">
        <w:r w:rsidRPr="00623567">
          <w:rPr>
            <w:rStyle w:val="ac"/>
            <w:color w:val="000000" w:themeColor="text1"/>
          </w:rPr>
          <w:t>Акціонер, який має намір продати свої акції третій особі, зобов'язаний письмово повідомити про це решту акціонерів товариства із зазначенням ціни та інших умов продажу акцій.</w:t>
        </w:r>
      </w:hyperlink>
      <w:r w:rsidRPr="00623567">
        <w:rPr>
          <w:color w:val="000000" w:themeColor="text1"/>
        </w:rPr>
        <w:t xml:space="preserve"> Повідомлення акціонерів товариства здійснюється через товариство. Після отримання письмового повідомлення від акціонера, який має намір продати свої акції третій особі, товариство зобов'язане протягом двох робочих днів направити копії повідомлення всім іншим акціонерам товариства. Повідомлення акціонерів товариства здійснюється за рахунок товариства.</w:t>
      </w:r>
    </w:p>
    <w:p w:rsidR="00674389" w:rsidRPr="00623567" w:rsidRDefault="00674389" w:rsidP="00674389">
      <w:pPr>
        <w:pStyle w:val="a3"/>
        <w:numPr>
          <w:ilvl w:val="1"/>
          <w:numId w:val="30"/>
        </w:numPr>
        <w:ind w:left="0" w:firstLine="284"/>
        <w:jc w:val="both"/>
        <w:rPr>
          <w:color w:val="000000" w:themeColor="text1"/>
        </w:rPr>
      </w:pPr>
      <w:hyperlink r:id="rId9" w:tgtFrame="_blank" w:history="1">
        <w:r w:rsidRPr="00623567">
          <w:rPr>
            <w:rStyle w:val="ac"/>
            <w:color w:val="000000" w:themeColor="text1"/>
          </w:rPr>
          <w:t>Якщо акціонери не скористаються переважним правом на придбання всіх акцій, що пропонуються для продажу, протягом встановленого строку, акції можуть бути продані третій особі за ціною та на умовах, що повідомлені акціонерам товариства.</w:t>
        </w:r>
      </w:hyperlink>
    </w:p>
    <w:p w:rsidR="00674389" w:rsidRPr="00623567" w:rsidRDefault="00674389" w:rsidP="00674389">
      <w:pPr>
        <w:pStyle w:val="a3"/>
        <w:numPr>
          <w:ilvl w:val="1"/>
          <w:numId w:val="30"/>
        </w:numPr>
        <w:ind w:left="0" w:firstLine="284"/>
        <w:jc w:val="both"/>
        <w:rPr>
          <w:color w:val="000000" w:themeColor="text1"/>
        </w:rPr>
      </w:pPr>
      <w:hyperlink r:id="rId10" w:tgtFrame="_blank" w:history="1">
        <w:r w:rsidRPr="00623567">
          <w:rPr>
            <w:rStyle w:val="ac"/>
            <w:color w:val="000000" w:themeColor="text1"/>
          </w:rPr>
          <w:t>У разі порушення пе</w:t>
        </w:r>
        <w:r>
          <w:rPr>
            <w:rStyle w:val="ac"/>
            <w:color w:val="000000" w:themeColor="text1"/>
          </w:rPr>
          <w:t>ре</w:t>
        </w:r>
        <w:r w:rsidRPr="00623567">
          <w:rPr>
            <w:rStyle w:val="ac"/>
            <w:color w:val="000000" w:themeColor="text1"/>
          </w:rPr>
          <w:t>важного права на придбання акцій будь-який акціонер товариства має право протягом трьох місяців з дня, коли він дізнався або повинен був дізнатися про таке порушення, вимагати в судовому порядку переведення на нього прав та обов'язків покупця акцій.</w:t>
        </w:r>
      </w:hyperlink>
    </w:p>
    <w:p w:rsidR="00674389" w:rsidRPr="00623567" w:rsidRDefault="00674389" w:rsidP="00674389">
      <w:pPr>
        <w:pStyle w:val="a3"/>
        <w:numPr>
          <w:ilvl w:val="1"/>
          <w:numId w:val="30"/>
        </w:numPr>
        <w:ind w:left="0" w:firstLine="284"/>
        <w:jc w:val="both"/>
        <w:rPr>
          <w:color w:val="000000" w:themeColor="text1"/>
        </w:rPr>
      </w:pPr>
      <w:r w:rsidRPr="00623567">
        <w:rPr>
          <w:color w:val="000000" w:themeColor="text1"/>
        </w:rPr>
        <w:t xml:space="preserve"> Уступка зазначеного переважного права іншим особам не допускається.</w:t>
      </w:r>
    </w:p>
    <w:p w:rsidR="00674389" w:rsidRPr="00623567" w:rsidRDefault="00674389" w:rsidP="00674389">
      <w:pPr>
        <w:pStyle w:val="a3"/>
        <w:numPr>
          <w:ilvl w:val="1"/>
          <w:numId w:val="30"/>
        </w:numPr>
        <w:ind w:left="0" w:firstLine="284"/>
        <w:jc w:val="both"/>
        <w:rPr>
          <w:color w:val="000000" w:themeColor="text1"/>
        </w:rPr>
      </w:pPr>
      <w:r w:rsidRPr="00623567">
        <w:rPr>
          <w:color w:val="000000" w:themeColor="text1"/>
        </w:rPr>
        <w:t xml:space="preserve"> Зазначене переважне право акціонерів приватного товариства не поширюється на випадки переходу права власності на цінні папери цього товариства в результаті їх спадкування чи правонаступництва.</w:t>
      </w:r>
    </w:p>
    <w:p w:rsidR="00674389" w:rsidRPr="00623567" w:rsidRDefault="00674389" w:rsidP="00674389">
      <w:pPr>
        <w:pStyle w:val="a3"/>
        <w:numPr>
          <w:ilvl w:val="1"/>
          <w:numId w:val="30"/>
        </w:numPr>
        <w:ind w:left="0" w:firstLine="284"/>
        <w:jc w:val="both"/>
        <w:rPr>
          <w:color w:val="000000" w:themeColor="text1"/>
        </w:rPr>
      </w:pPr>
      <w:hyperlink r:id="rId11" w:tgtFrame="_blank" w:history="1">
        <w:r w:rsidRPr="00623567">
          <w:rPr>
            <w:rStyle w:val="ac"/>
            <w:color w:val="000000" w:themeColor="text1"/>
          </w:rPr>
          <w:t xml:space="preserve"> У разі виникнення права звернення стягнення на акції приватного акціонерного товариства у зв'язку з їх заставою відчуження таких акцій здійснюється з дотриманням переважного права акціонерів на придбання цих акцій.</w:t>
        </w:r>
      </w:hyperlink>
      <w:r w:rsidRPr="00623567">
        <w:rPr>
          <w:color w:val="000000" w:themeColor="text1"/>
        </w:rPr>
        <w:t xml:space="preserve"> </w:t>
      </w:r>
    </w:p>
    <w:p w:rsidR="00674389" w:rsidRPr="00623567" w:rsidRDefault="00674389" w:rsidP="00674389">
      <w:pPr>
        <w:pStyle w:val="a3"/>
        <w:numPr>
          <w:ilvl w:val="1"/>
          <w:numId w:val="30"/>
        </w:numPr>
        <w:ind w:left="0" w:firstLine="284"/>
        <w:jc w:val="both"/>
        <w:rPr>
          <w:color w:val="000000" w:themeColor="text1"/>
        </w:rPr>
      </w:pPr>
      <w:hyperlink r:id="rId12" w:tgtFrame="_blank" w:history="1">
        <w:r w:rsidRPr="00623567">
          <w:rPr>
            <w:rStyle w:val="ac"/>
            <w:color w:val="000000" w:themeColor="text1"/>
          </w:rPr>
          <w:t>Переважне право акціонерного товариства на придбання акцій власної емісії, що пропонуються їх власником до відчуження третім особам, не допускається.</w:t>
        </w:r>
      </w:hyperlink>
    </w:p>
    <w:p w:rsidR="00674389" w:rsidRPr="00481F56" w:rsidRDefault="00674389" w:rsidP="00674389">
      <w:pPr>
        <w:pStyle w:val="a3"/>
        <w:numPr>
          <w:ilvl w:val="1"/>
          <w:numId w:val="30"/>
        </w:numPr>
        <w:ind w:left="0" w:firstLine="284"/>
        <w:jc w:val="both"/>
      </w:pPr>
      <w:r w:rsidRPr="00481F56">
        <w:t>Товариство має переважне право на придбання акцій, що продаються його акціонерами, якщо акціонери не використали своє переважне право на придбання акцій.</w:t>
      </w:r>
    </w:p>
    <w:p w:rsidR="00674389" w:rsidRPr="00481F56" w:rsidRDefault="00674389" w:rsidP="00674389">
      <w:pPr>
        <w:pStyle w:val="a3"/>
        <w:numPr>
          <w:ilvl w:val="1"/>
          <w:numId w:val="30"/>
        </w:numPr>
        <w:ind w:left="0" w:firstLine="284"/>
        <w:jc w:val="both"/>
      </w:pPr>
      <w:r w:rsidRPr="00481F56">
        <w:t>В разі невиконання акціонером зобов’язань по викупу акцій, а також при несплаті повної вартості акцій протягом місяця після встановленого строку, Товариство має право реалізувати несплачені акції іншим акціонерам або третім особам, які виявили бажання їх придбати.</w:t>
      </w:r>
    </w:p>
    <w:p w:rsidR="00674389" w:rsidRPr="00481F56" w:rsidRDefault="00674389" w:rsidP="00674389">
      <w:pPr>
        <w:pStyle w:val="a3"/>
        <w:numPr>
          <w:ilvl w:val="1"/>
          <w:numId w:val="30"/>
        </w:numPr>
        <w:ind w:left="0" w:firstLine="284"/>
        <w:jc w:val="both"/>
      </w:pPr>
      <w:r w:rsidRPr="00481F56">
        <w:t>Товариству забороняється випускати акції для покриття збитків, пов’язаних з його господарською діяльністю.</w:t>
      </w:r>
    </w:p>
    <w:p w:rsidR="00674389" w:rsidRPr="00481F56" w:rsidRDefault="00674389" w:rsidP="00674389">
      <w:pPr>
        <w:pStyle w:val="a3"/>
        <w:numPr>
          <w:ilvl w:val="1"/>
          <w:numId w:val="30"/>
        </w:numPr>
        <w:ind w:left="0" w:firstLine="284"/>
        <w:jc w:val="both"/>
      </w:pPr>
      <w:r w:rsidRPr="00481F56">
        <w:t>Товариство має право викупити у акціонера оплачені ним акції тільки за рахунок сум, що перевищують розмір статутного капіталу, для їх наступного перепродажу, розповсюдження серед своїх працівників або анулювання. Вказані акції повинні бути реалізовані або анульовані у строк не більше одного року. Протягом цього періоду розподіл прибутку, а також голосування і визначення кворуму на загальних зборах акціонерів проводиться без урахування придбаних Товариством власних акцій.</w:t>
      </w:r>
    </w:p>
    <w:p w:rsidR="00674389" w:rsidRPr="00481F56" w:rsidRDefault="00674389" w:rsidP="00674389">
      <w:pPr>
        <w:jc w:val="center"/>
        <w:rPr>
          <w:b/>
        </w:rPr>
      </w:pPr>
    </w:p>
    <w:p w:rsidR="00674389" w:rsidRPr="00481F56" w:rsidRDefault="00674389" w:rsidP="00674389">
      <w:pPr>
        <w:pStyle w:val="a3"/>
        <w:numPr>
          <w:ilvl w:val="0"/>
          <w:numId w:val="30"/>
        </w:numPr>
        <w:jc w:val="center"/>
        <w:rPr>
          <w:b/>
        </w:rPr>
      </w:pPr>
      <w:r w:rsidRPr="00481F56">
        <w:rPr>
          <w:b/>
        </w:rPr>
        <w:t>ЗОВНIШНЬОЕКОНОМIЧНА ДIЯЛЬНIСТЬ</w:t>
      </w:r>
    </w:p>
    <w:p w:rsidR="00674389" w:rsidRPr="00481F56" w:rsidRDefault="00674389" w:rsidP="00674389">
      <w:pPr>
        <w:pStyle w:val="31"/>
        <w:numPr>
          <w:ilvl w:val="0"/>
          <w:numId w:val="19"/>
        </w:numPr>
        <w:tabs>
          <w:tab w:val="clear" w:pos="680"/>
          <w:tab w:val="left" w:pos="426"/>
        </w:tabs>
        <w:ind w:firstLine="284"/>
        <w:rPr>
          <w:rFonts w:ascii="Times New Roman" w:hAnsi="Times New Roman"/>
        </w:rPr>
      </w:pPr>
      <w:r w:rsidRPr="00481F56">
        <w:rPr>
          <w:rFonts w:ascii="Times New Roman" w:hAnsi="Times New Roman"/>
        </w:rPr>
        <w:t>Згідно з метою своєї статутної діяльності, Товариство  здійснює зовнішньоекономічну діяльність,  вступаючи у відношення з юридичними та фізичними особами, та діє в межах,  визначених законодавством  України про страхування та зовнішньоекономічну діяльність.</w:t>
      </w:r>
    </w:p>
    <w:p w:rsidR="00674389" w:rsidRPr="00481F56" w:rsidRDefault="00674389" w:rsidP="00674389">
      <w:pPr>
        <w:numPr>
          <w:ilvl w:val="0"/>
          <w:numId w:val="19"/>
        </w:numPr>
        <w:tabs>
          <w:tab w:val="clear" w:pos="680"/>
          <w:tab w:val="left" w:pos="426"/>
        </w:tabs>
        <w:ind w:firstLine="284"/>
        <w:jc w:val="both"/>
      </w:pPr>
      <w:r w:rsidRPr="00481F56">
        <w:t xml:space="preserve">Товариство має право відкривати свої філії, представництва за кордоном, а також вступати у спільні підприємства і інші організаційно-господарські формування, об’єднання та спілки, передбачені чинним законодавством та міжурядовими угодами як у межах України, так і за її кордонами. </w:t>
      </w:r>
    </w:p>
    <w:p w:rsidR="00674389" w:rsidRPr="00481F56" w:rsidRDefault="00674389" w:rsidP="00674389">
      <w:pPr>
        <w:numPr>
          <w:ilvl w:val="0"/>
          <w:numId w:val="19"/>
        </w:numPr>
        <w:tabs>
          <w:tab w:val="clear" w:pos="680"/>
          <w:tab w:val="left" w:pos="426"/>
        </w:tabs>
        <w:ind w:firstLine="284"/>
        <w:jc w:val="both"/>
      </w:pPr>
      <w:r w:rsidRPr="00481F56">
        <w:t xml:space="preserve">Товариство має право витрачати валютні кошти для покриття представницьких витрат (прийняття, формування та відправку делегацій, витрати на перекладачів, оплату рахунків тощо), відправляти в оплачувані відрядження за кордон, як своїх постійних працівників, так і залучених спеціалістів, як представників Товариства для ведення комерційних переговорів, вивчення кон’юнктури, участі у конференціях тощо. </w:t>
      </w:r>
    </w:p>
    <w:p w:rsidR="00674389" w:rsidRPr="00481F56" w:rsidRDefault="00674389" w:rsidP="00674389">
      <w:pPr>
        <w:numPr>
          <w:ilvl w:val="0"/>
          <w:numId w:val="19"/>
        </w:numPr>
        <w:tabs>
          <w:tab w:val="clear" w:pos="680"/>
          <w:tab w:val="left" w:pos="426"/>
        </w:tabs>
        <w:ind w:firstLine="284"/>
        <w:jc w:val="both"/>
      </w:pPr>
      <w:r w:rsidRPr="00481F56">
        <w:t xml:space="preserve">Товариство має право, відповідно до чинного законодавства, ввозити на територію України та вивозити за її межі матеріальні цінності, роботи та послуги, документацію (розробки, „ноу-хау”), необхідні йому для ведення статутної діяльності. </w:t>
      </w:r>
    </w:p>
    <w:p w:rsidR="00674389" w:rsidRPr="00481F56" w:rsidRDefault="00674389" w:rsidP="00674389">
      <w:pPr>
        <w:numPr>
          <w:ilvl w:val="0"/>
          <w:numId w:val="19"/>
        </w:numPr>
        <w:tabs>
          <w:tab w:val="clear" w:pos="680"/>
          <w:tab w:val="left" w:pos="426"/>
        </w:tabs>
        <w:ind w:firstLine="284"/>
        <w:jc w:val="both"/>
      </w:pPr>
      <w:r w:rsidRPr="00481F56">
        <w:t>Для здійснення своєї зовнішньоекономічної діяльності Товариство, відповідно до чинного законодавства, має право користуватися валютними кредитами вітчизняних та іноземних фінансово - кредитних установ, а також відкривати валютні рахунки у вітчизняних та іноземних банках.</w:t>
      </w:r>
    </w:p>
    <w:p w:rsidR="00674389" w:rsidRPr="00481F56" w:rsidRDefault="00674389" w:rsidP="00674389">
      <w:pPr>
        <w:numPr>
          <w:ilvl w:val="0"/>
          <w:numId w:val="19"/>
        </w:numPr>
        <w:tabs>
          <w:tab w:val="clear" w:pos="680"/>
          <w:tab w:val="left" w:pos="426"/>
        </w:tabs>
        <w:ind w:firstLine="284"/>
        <w:jc w:val="both"/>
      </w:pPr>
      <w:r w:rsidRPr="00481F56">
        <w:t>Зовнішньоекономічна діяльність Товариства здійснюється на основі валютного самофінансування.</w:t>
      </w:r>
    </w:p>
    <w:p w:rsidR="00674389" w:rsidRPr="00481F56" w:rsidRDefault="00674389" w:rsidP="00674389">
      <w:pPr>
        <w:numPr>
          <w:ilvl w:val="0"/>
          <w:numId w:val="19"/>
        </w:numPr>
        <w:tabs>
          <w:tab w:val="clear" w:pos="680"/>
          <w:tab w:val="left" w:pos="426"/>
        </w:tabs>
        <w:ind w:firstLine="284"/>
        <w:jc w:val="both"/>
      </w:pPr>
      <w:r w:rsidRPr="00481F56">
        <w:t>Держава не несе відповідальності за зобов’язаннями Товариства у зовнішньоекономічних відносинах. Товариство не несе відповідальності за зобов’язаннями держави.</w:t>
      </w:r>
    </w:p>
    <w:p w:rsidR="00674389" w:rsidRPr="00481F56" w:rsidRDefault="00674389" w:rsidP="00674389">
      <w:pPr>
        <w:tabs>
          <w:tab w:val="left" w:pos="851"/>
        </w:tabs>
        <w:ind w:firstLine="426"/>
        <w:jc w:val="both"/>
        <w:rPr>
          <w:i/>
        </w:rPr>
      </w:pPr>
    </w:p>
    <w:p w:rsidR="00674389" w:rsidRPr="00481F56" w:rsidRDefault="00674389" w:rsidP="00674389">
      <w:pPr>
        <w:pStyle w:val="a3"/>
        <w:numPr>
          <w:ilvl w:val="0"/>
          <w:numId w:val="30"/>
        </w:numPr>
        <w:jc w:val="center"/>
      </w:pPr>
      <w:r w:rsidRPr="00481F56">
        <w:rPr>
          <w:b/>
        </w:rPr>
        <w:t>ПОРЯДОК РОЗПОДІЛУ ПРИБУТКУ ТОВАРИСТВА</w:t>
      </w:r>
    </w:p>
    <w:p w:rsidR="00674389" w:rsidRPr="00481F56" w:rsidRDefault="00674389" w:rsidP="00674389">
      <w:pPr>
        <w:pStyle w:val="a3"/>
        <w:numPr>
          <w:ilvl w:val="1"/>
          <w:numId w:val="30"/>
        </w:numPr>
        <w:ind w:left="0" w:firstLine="284"/>
        <w:jc w:val="both"/>
      </w:pPr>
      <w:r w:rsidRPr="00481F56">
        <w:t>Прибуток  Товариства визначається згідно чинного законодавства України, яке регулює відносини у сфері оподаткування прибутків підприємств та сфері страхування.</w:t>
      </w:r>
    </w:p>
    <w:p w:rsidR="00674389" w:rsidRPr="00481F56" w:rsidRDefault="00674389" w:rsidP="00674389">
      <w:pPr>
        <w:pStyle w:val="a3"/>
        <w:numPr>
          <w:ilvl w:val="1"/>
          <w:numId w:val="30"/>
        </w:numPr>
        <w:ind w:left="0" w:firstLine="284"/>
        <w:jc w:val="both"/>
      </w:pPr>
      <w:r w:rsidRPr="00481F56">
        <w:t>Чистий прибуток, одержаний після сплати податків та інших платежів, залишається у повному розпорядженні Товариства,  яке відповідно до  цього Статуту визначає напрями його використання.</w:t>
      </w:r>
    </w:p>
    <w:p w:rsidR="00674389" w:rsidRPr="00481F56" w:rsidRDefault="00674389" w:rsidP="00674389">
      <w:pPr>
        <w:pStyle w:val="a9"/>
        <w:numPr>
          <w:ilvl w:val="1"/>
          <w:numId w:val="30"/>
        </w:numPr>
        <w:ind w:left="0" w:firstLine="284"/>
        <w:rPr>
          <w:rFonts w:ascii="Times New Roman" w:hAnsi="Times New Roman"/>
          <w:sz w:val="20"/>
        </w:rPr>
      </w:pPr>
      <w:r w:rsidRPr="00481F56">
        <w:rPr>
          <w:rFonts w:ascii="Times New Roman" w:hAnsi="Times New Roman"/>
          <w:sz w:val="20"/>
        </w:rPr>
        <w:t>Порядок розподілу чистого прибутку та покриття збитків визначається Загальними зборами акціонерів Товариства простою більшістю голосів учасників, які беруть участь у зборах.</w:t>
      </w:r>
    </w:p>
    <w:p w:rsidR="00674389" w:rsidRPr="00481F56" w:rsidRDefault="00674389" w:rsidP="00674389">
      <w:pPr>
        <w:pStyle w:val="a9"/>
        <w:numPr>
          <w:ilvl w:val="1"/>
          <w:numId w:val="30"/>
        </w:numPr>
        <w:ind w:left="0" w:firstLine="284"/>
        <w:rPr>
          <w:rFonts w:ascii="Times New Roman" w:hAnsi="Times New Roman"/>
          <w:sz w:val="20"/>
        </w:rPr>
      </w:pPr>
      <w:r w:rsidRPr="00481F56">
        <w:rPr>
          <w:rFonts w:ascii="Times New Roman" w:hAnsi="Times New Roman"/>
          <w:sz w:val="20"/>
        </w:rPr>
        <w:t xml:space="preserve">Частина чистого прибутку, що підлягає розподілу між акціонерами Товариства, розподіляється пропорційно вартості повністю оплачених акціонерами акцій один раз на рік за підсумками календарного року згідно рішення Загальних зборів Акціонерів. Рішення про виплату дивідендів повинно містити інформацію про перелік осіб, які мають право на отримання дивідендів, дату, розмір і порядок виплату дивідендів. </w:t>
      </w:r>
    </w:p>
    <w:p w:rsidR="00674389" w:rsidRPr="00481F56" w:rsidRDefault="00674389" w:rsidP="00674389">
      <w:pPr>
        <w:pStyle w:val="a9"/>
        <w:numPr>
          <w:ilvl w:val="1"/>
          <w:numId w:val="30"/>
        </w:numPr>
        <w:ind w:left="0" w:firstLine="284"/>
        <w:rPr>
          <w:rFonts w:ascii="Times New Roman" w:hAnsi="Times New Roman"/>
          <w:sz w:val="20"/>
        </w:rPr>
      </w:pPr>
      <w:r w:rsidRPr="00481F56">
        <w:rPr>
          <w:rFonts w:ascii="Times New Roman" w:hAnsi="Times New Roman"/>
          <w:sz w:val="20"/>
        </w:rPr>
        <w:t>Після прийняття відповідного рішення Загальними зборами акціонерів Товариства Правління протягом 30 днів з моменту підписання такого рішення повідомляє осіб, які мають право на отримання дивідендів про дату, розмір, порядок та строк їх виплати.</w:t>
      </w:r>
    </w:p>
    <w:p w:rsidR="00674389" w:rsidRPr="00481F56" w:rsidRDefault="00674389" w:rsidP="00674389">
      <w:pPr>
        <w:jc w:val="center"/>
        <w:rPr>
          <w:b/>
        </w:rPr>
      </w:pPr>
    </w:p>
    <w:p w:rsidR="00674389" w:rsidRPr="00481F56" w:rsidRDefault="00674389" w:rsidP="00674389">
      <w:pPr>
        <w:pStyle w:val="a3"/>
        <w:numPr>
          <w:ilvl w:val="0"/>
          <w:numId w:val="30"/>
        </w:numPr>
        <w:jc w:val="center"/>
        <w:rPr>
          <w:b/>
        </w:rPr>
      </w:pPr>
      <w:r w:rsidRPr="00481F56">
        <w:rPr>
          <w:b/>
        </w:rPr>
        <w:t>ПРАВА ТА ОБОВ'ЯЗКИ  АКЦІОНЕРІВ</w:t>
      </w:r>
    </w:p>
    <w:p w:rsidR="00674389" w:rsidRPr="00481F56" w:rsidRDefault="00674389" w:rsidP="00674389">
      <w:pPr>
        <w:pStyle w:val="a7"/>
        <w:numPr>
          <w:ilvl w:val="1"/>
          <w:numId w:val="30"/>
        </w:numPr>
        <w:ind w:left="0" w:firstLine="284"/>
        <w:rPr>
          <w:rFonts w:ascii="Times New Roman" w:hAnsi="Times New Roman"/>
          <w:sz w:val="20"/>
        </w:rPr>
      </w:pPr>
      <w:r w:rsidRPr="00481F56">
        <w:rPr>
          <w:rFonts w:ascii="Times New Roman" w:hAnsi="Times New Roman"/>
          <w:sz w:val="20"/>
        </w:rPr>
        <w:t xml:space="preserve"> Акціонерами  Товариства можуть бути  резиденти та нерезиденти (фізичні та/або юридичні особи), згідно чинного законодавства України, які визнають положення цього Статуту, та є власниками акцій Товариства.</w:t>
      </w:r>
    </w:p>
    <w:p w:rsidR="00674389" w:rsidRPr="00481F56" w:rsidRDefault="00674389" w:rsidP="00674389">
      <w:pPr>
        <w:pStyle w:val="a7"/>
        <w:numPr>
          <w:ilvl w:val="2"/>
          <w:numId w:val="30"/>
        </w:numPr>
        <w:tabs>
          <w:tab w:val="left" w:pos="993"/>
        </w:tabs>
        <w:ind w:left="0" w:firstLine="284"/>
        <w:rPr>
          <w:rFonts w:ascii="Times New Roman" w:hAnsi="Times New Roman"/>
          <w:sz w:val="20"/>
        </w:rPr>
      </w:pPr>
      <w:r w:rsidRPr="00481F56">
        <w:rPr>
          <w:rFonts w:ascii="Times New Roman" w:hAnsi="Times New Roman"/>
          <w:sz w:val="20"/>
        </w:rPr>
        <w:t>Акціонерам Товариства належать 620 720 простих іменних акцій, що становить 100 (сто) відсотків статутного капіталу Товариства.</w:t>
      </w:r>
    </w:p>
    <w:p w:rsidR="00674389" w:rsidRPr="00481F56" w:rsidRDefault="00674389" w:rsidP="00674389">
      <w:pPr>
        <w:pStyle w:val="a7"/>
        <w:numPr>
          <w:ilvl w:val="1"/>
          <w:numId w:val="30"/>
        </w:numPr>
        <w:ind w:left="0" w:firstLine="284"/>
        <w:rPr>
          <w:rFonts w:ascii="Times New Roman" w:hAnsi="Times New Roman"/>
          <w:sz w:val="20"/>
        </w:rPr>
      </w:pPr>
      <w:r w:rsidRPr="00481F56">
        <w:rPr>
          <w:rFonts w:ascii="Times New Roman" w:hAnsi="Times New Roman"/>
          <w:sz w:val="20"/>
        </w:rPr>
        <w:t xml:space="preserve"> Кожною простою іменною акцією Товариства її власнику – Акціонеру надається однакова сукупність прав на:</w:t>
      </w:r>
    </w:p>
    <w:p w:rsidR="00674389" w:rsidRPr="00481F56" w:rsidRDefault="00674389" w:rsidP="00674389">
      <w:pPr>
        <w:ind w:firstLine="284"/>
        <w:jc w:val="both"/>
      </w:pPr>
      <w:r w:rsidRPr="00481F56">
        <w:t>- участь в  управлінні Товариством;</w:t>
      </w:r>
    </w:p>
    <w:p w:rsidR="00674389" w:rsidRPr="00481F56" w:rsidRDefault="00674389" w:rsidP="00674389">
      <w:pPr>
        <w:tabs>
          <w:tab w:val="num" w:pos="0"/>
        </w:tabs>
        <w:ind w:firstLine="284"/>
        <w:jc w:val="both"/>
      </w:pPr>
      <w:r w:rsidRPr="00481F56">
        <w:t>- участь у розподілі прибутку Товариства та одержувати його частку (дивіденди);</w:t>
      </w:r>
    </w:p>
    <w:p w:rsidR="00674389" w:rsidRPr="00481F56" w:rsidRDefault="00674389" w:rsidP="00674389">
      <w:pPr>
        <w:ind w:firstLine="284"/>
        <w:jc w:val="both"/>
      </w:pPr>
      <w:r w:rsidRPr="00481F56">
        <w:t>- одержувати інформацію про діяльність Товариства. Товариство забезпечує акціонерам доступ до документів та інформації в обсягах і в порядку, встановлених чинним законодавством України. Акціонери можуть отримувати додаткову інформацію про діяльність Товариства з дотриманням обмежень, встановлених чинним законодавством України, у випадках і в порядку, встановлених рішенням Загальних зборів акціонерів.</w:t>
      </w:r>
    </w:p>
    <w:p w:rsidR="00674389" w:rsidRPr="00481F56" w:rsidRDefault="00674389" w:rsidP="00674389">
      <w:pPr>
        <w:ind w:firstLine="284"/>
        <w:jc w:val="both"/>
      </w:pPr>
      <w:r w:rsidRPr="00481F56">
        <w:t>- голосувати на загальних зборах акціонерів особисто або через своїх представників;</w:t>
      </w:r>
    </w:p>
    <w:p w:rsidR="00674389" w:rsidRPr="00481F56" w:rsidRDefault="00674389" w:rsidP="00674389">
      <w:pPr>
        <w:ind w:firstLine="284"/>
        <w:jc w:val="both"/>
      </w:pPr>
      <w:r w:rsidRPr="00481F56">
        <w:t>- в переважному порядку на договірних засадах одержувати послуги, що надаються Товариством;</w:t>
      </w:r>
    </w:p>
    <w:p w:rsidR="00674389" w:rsidRPr="00481F56" w:rsidRDefault="00674389" w:rsidP="00674389">
      <w:pPr>
        <w:ind w:firstLine="284"/>
        <w:jc w:val="both"/>
      </w:pPr>
      <w:r w:rsidRPr="00481F56">
        <w:t>- вийти в установленому порядку з Товариства шляхом відчуження належних їм повністю сплачених акцій;</w:t>
      </w:r>
    </w:p>
    <w:p w:rsidR="00674389" w:rsidRPr="00481F56" w:rsidRDefault="00674389" w:rsidP="00674389">
      <w:pPr>
        <w:ind w:firstLine="284"/>
        <w:jc w:val="both"/>
      </w:pPr>
      <w:r w:rsidRPr="00481F56">
        <w:t>- отримати  частину вартості майна Товариства у натуральній чи у грошовій формі у випадку ліквідації /    реорганізації / Товариства пропорційно вартості належних їм акцій;</w:t>
      </w:r>
    </w:p>
    <w:p w:rsidR="00674389" w:rsidRPr="00481F56" w:rsidRDefault="00674389" w:rsidP="00674389">
      <w:pPr>
        <w:ind w:firstLine="284"/>
        <w:jc w:val="both"/>
      </w:pPr>
      <w:r w:rsidRPr="00481F56">
        <w:t>-  висувати кандидатури посадових осіб Товариства.</w:t>
      </w:r>
    </w:p>
    <w:p w:rsidR="00674389" w:rsidRPr="00481F56" w:rsidRDefault="00674389" w:rsidP="00674389">
      <w:pPr>
        <w:pStyle w:val="Iauiue"/>
        <w:tabs>
          <w:tab w:val="left" w:pos="993"/>
        </w:tabs>
        <w:ind w:firstLine="284"/>
        <w:jc w:val="both"/>
        <w:rPr>
          <w:sz w:val="20"/>
          <w:szCs w:val="20"/>
          <w:lang w:val="uk-UA"/>
        </w:rPr>
      </w:pPr>
      <w:r w:rsidRPr="00481F56">
        <w:rPr>
          <w:sz w:val="20"/>
          <w:szCs w:val="20"/>
          <w:lang w:val="uk-UA"/>
        </w:rPr>
        <w:t>- здійснення продажу або інше відчуження всіх або будь-якої частини належних їм акцій в порядку, передбаченому чинним законодавством України та цим Статутом;</w:t>
      </w:r>
    </w:p>
    <w:p w:rsidR="00674389" w:rsidRPr="00481F56" w:rsidRDefault="00674389" w:rsidP="00674389">
      <w:pPr>
        <w:pStyle w:val="a9"/>
        <w:ind w:firstLine="284"/>
        <w:rPr>
          <w:rFonts w:ascii="Times New Roman" w:hAnsi="Times New Roman"/>
          <w:sz w:val="20"/>
        </w:rPr>
      </w:pPr>
      <w:r w:rsidRPr="00481F56">
        <w:rPr>
          <w:rFonts w:ascii="Times New Roman" w:hAnsi="Times New Roman"/>
          <w:sz w:val="20"/>
        </w:rPr>
        <w:t>- Акціонери Товариства можуть мати й інші права, передбачені чинним законодавством України та цим  Статутом.</w:t>
      </w:r>
    </w:p>
    <w:p w:rsidR="00674389" w:rsidRPr="00481F56" w:rsidRDefault="00674389" w:rsidP="00674389">
      <w:pPr>
        <w:pStyle w:val="a9"/>
        <w:numPr>
          <w:ilvl w:val="2"/>
          <w:numId w:val="30"/>
        </w:numPr>
        <w:tabs>
          <w:tab w:val="left" w:pos="993"/>
          <w:tab w:val="left" w:pos="1276"/>
        </w:tabs>
        <w:ind w:left="0" w:firstLine="284"/>
        <w:rPr>
          <w:rFonts w:ascii="Times New Roman" w:hAnsi="Times New Roman"/>
          <w:sz w:val="20"/>
        </w:rPr>
      </w:pPr>
      <w:r w:rsidRPr="00481F56">
        <w:rPr>
          <w:rFonts w:ascii="Times New Roman" w:hAnsi="Times New Roman"/>
          <w:sz w:val="20"/>
        </w:rPr>
        <w:t xml:space="preserve">Одна проста акція Товариства надає акціонеру один голос для вирішення кожного питання на Загальних  </w:t>
      </w:r>
      <w:bookmarkStart w:id="2" w:name="_GoBack"/>
      <w:bookmarkEnd w:id="2"/>
      <w:r w:rsidRPr="00481F56">
        <w:rPr>
          <w:rFonts w:ascii="Times New Roman" w:hAnsi="Times New Roman"/>
          <w:sz w:val="20"/>
        </w:rPr>
        <w:t>зборах, крім випадків проведення кумулятивного голосування.</w:t>
      </w:r>
    </w:p>
    <w:p w:rsidR="00674389" w:rsidRPr="00481F56" w:rsidRDefault="00674389" w:rsidP="00674389">
      <w:pPr>
        <w:pStyle w:val="a3"/>
        <w:numPr>
          <w:ilvl w:val="1"/>
          <w:numId w:val="30"/>
        </w:numPr>
        <w:ind w:left="0" w:firstLine="284"/>
        <w:jc w:val="both"/>
      </w:pPr>
      <w:r w:rsidRPr="00481F56">
        <w:t xml:space="preserve"> Акціонер Товариства зобов'язаний:</w:t>
      </w:r>
    </w:p>
    <w:p w:rsidR="00674389" w:rsidRPr="00481F56" w:rsidRDefault="00674389" w:rsidP="00674389">
      <w:pPr>
        <w:ind w:firstLine="284"/>
        <w:jc w:val="both"/>
      </w:pPr>
      <w:r w:rsidRPr="00481F56">
        <w:t>- дотримуватись Статуту Товариства, інших внутрішніх документів Товариства і виконувати рішення його органів;</w:t>
      </w:r>
    </w:p>
    <w:p w:rsidR="00674389" w:rsidRPr="00481F56" w:rsidRDefault="00674389" w:rsidP="00674389">
      <w:pPr>
        <w:ind w:firstLine="284"/>
        <w:jc w:val="both"/>
      </w:pPr>
      <w:r w:rsidRPr="00481F56">
        <w:t>- виконувати рішення Загальних зборів акціонерів Товариства;</w:t>
      </w:r>
    </w:p>
    <w:p w:rsidR="00674389" w:rsidRPr="00481F56" w:rsidRDefault="00674389" w:rsidP="00674389">
      <w:pPr>
        <w:ind w:firstLine="284"/>
        <w:jc w:val="both"/>
      </w:pPr>
      <w:r w:rsidRPr="00481F56">
        <w:t>- виконувати свої зобов'язання перед Товариством згідно Статуту, а також зобов’язання,  що покладені на  акціонера рішеннями Загальних зборів акціонерів Товариством та/або внутрішніми документами Товариства;</w:t>
      </w:r>
    </w:p>
    <w:p w:rsidR="00674389" w:rsidRPr="00481F56" w:rsidRDefault="00674389" w:rsidP="00674389">
      <w:pPr>
        <w:ind w:firstLine="284"/>
        <w:jc w:val="both"/>
      </w:pPr>
      <w:r w:rsidRPr="00481F56">
        <w:t xml:space="preserve">- своєчасно оплачувати акції, що йому належать у розмірі, порядку та засобами, передбаченими Статутом та   </w:t>
      </w:r>
    </w:p>
    <w:p w:rsidR="00674389" w:rsidRPr="00481F56" w:rsidRDefault="00674389" w:rsidP="00674389">
      <w:pPr>
        <w:ind w:firstLine="284"/>
        <w:jc w:val="both"/>
      </w:pPr>
      <w:r w:rsidRPr="00481F56">
        <w:t xml:space="preserve">  рішенням Загальних зборів акціонерів;</w:t>
      </w:r>
    </w:p>
    <w:p w:rsidR="00674389" w:rsidRPr="00481F56" w:rsidRDefault="00674389" w:rsidP="00674389">
      <w:pPr>
        <w:ind w:firstLine="284"/>
        <w:jc w:val="both"/>
      </w:pPr>
      <w:r w:rsidRPr="00481F56">
        <w:t>- не розголошувати комерційну таємницю та  конфіденційну  інформацію про діяльність Товариства;</w:t>
      </w:r>
    </w:p>
    <w:p w:rsidR="00674389" w:rsidRPr="00481F56" w:rsidRDefault="00674389" w:rsidP="00674389">
      <w:pPr>
        <w:ind w:firstLine="284"/>
        <w:jc w:val="both"/>
      </w:pPr>
      <w:r w:rsidRPr="00481F56">
        <w:t>- всіма засобами сприяти ефективній діяльності Товариства;</w:t>
      </w:r>
    </w:p>
    <w:p w:rsidR="00674389" w:rsidRPr="00481F56" w:rsidRDefault="00674389" w:rsidP="00674389">
      <w:pPr>
        <w:ind w:firstLine="284"/>
        <w:jc w:val="both"/>
      </w:pPr>
      <w:r w:rsidRPr="00481F56">
        <w:t>- не вчиняти дій, які можуть спричинити матеріальну та/або моральну шкоду Товариству;</w:t>
      </w:r>
    </w:p>
    <w:p w:rsidR="00674389" w:rsidRPr="00481F56" w:rsidRDefault="00674389" w:rsidP="00674389">
      <w:pPr>
        <w:ind w:firstLine="284"/>
        <w:jc w:val="both"/>
      </w:pPr>
      <w:r w:rsidRPr="00481F56">
        <w:t>- нести інші обов’язки, якщо це передбачено законодавством України, Статутом та рішеннями Загальних зборів акціонерів.</w:t>
      </w:r>
    </w:p>
    <w:p w:rsidR="00674389" w:rsidRPr="00481F56" w:rsidRDefault="00674389" w:rsidP="00674389">
      <w:pPr>
        <w:pStyle w:val="a3"/>
        <w:numPr>
          <w:ilvl w:val="1"/>
          <w:numId w:val="30"/>
        </w:numPr>
        <w:ind w:left="0" w:firstLine="284"/>
        <w:jc w:val="both"/>
      </w:pPr>
      <w:r w:rsidRPr="00481F56">
        <w:t xml:space="preserve"> При ліквідації  або реорганізації акціонера – юридичної особи його акції, відповідно до умов ліквідації  або реорганізації цього акціонера, переходять на законній підставі до його правонаступника.</w:t>
      </w:r>
    </w:p>
    <w:p w:rsidR="00674389" w:rsidRPr="00481F56" w:rsidRDefault="00674389" w:rsidP="00674389">
      <w:pPr>
        <w:pStyle w:val="a3"/>
        <w:numPr>
          <w:ilvl w:val="1"/>
          <w:numId w:val="30"/>
        </w:numPr>
        <w:ind w:left="0" w:firstLine="284"/>
        <w:jc w:val="both"/>
      </w:pPr>
      <w:r w:rsidRPr="00481F56">
        <w:t>У випадку смерті акціонера – фізичної особи, його акції на законній підставі переходять до його спадкоємців, або до особи, що визначена відповідним розпорядженням.</w:t>
      </w:r>
    </w:p>
    <w:p w:rsidR="00674389" w:rsidRPr="00481F56" w:rsidRDefault="00674389" w:rsidP="00674389">
      <w:pPr>
        <w:pStyle w:val="HTML"/>
        <w:numPr>
          <w:ilvl w:val="1"/>
          <w:numId w:val="30"/>
        </w:numPr>
        <w:tabs>
          <w:tab w:val="clear" w:pos="916"/>
          <w:tab w:val="left" w:pos="709"/>
        </w:tabs>
        <w:ind w:left="0" w:firstLine="284"/>
        <w:jc w:val="both"/>
        <w:rPr>
          <w:rFonts w:ascii="Times New Roman" w:hAnsi="Times New Roman" w:cs="Times New Roman"/>
        </w:rPr>
      </w:pPr>
      <w:r w:rsidRPr="00481F56">
        <w:rPr>
          <w:rFonts w:ascii="Times New Roman" w:hAnsi="Times New Roman" w:cs="Times New Roman"/>
        </w:rPr>
        <w:t xml:space="preserve"> Акціонери зобов’язані оплатити повну вартість акцій до  моменту  затверд</w:t>
      </w:r>
      <w:r>
        <w:rPr>
          <w:rFonts w:ascii="Times New Roman" w:hAnsi="Times New Roman" w:cs="Times New Roman"/>
        </w:rPr>
        <w:t xml:space="preserve">ження  результатів  розміщення </w:t>
      </w:r>
      <w:r w:rsidRPr="00481F56">
        <w:rPr>
          <w:rFonts w:ascii="Times New Roman" w:hAnsi="Times New Roman" w:cs="Times New Roman"/>
        </w:rPr>
        <w:t>акцій. У разі несплати повної вартості акцій у встановлений строк акціонер сплачує за час прострочення 10 % річних від суми простроченого платежу.</w:t>
      </w:r>
    </w:p>
    <w:p w:rsidR="00674389" w:rsidRPr="00481F56" w:rsidRDefault="00674389" w:rsidP="00674389">
      <w:pPr>
        <w:pStyle w:val="a3"/>
        <w:numPr>
          <w:ilvl w:val="1"/>
          <w:numId w:val="30"/>
        </w:numPr>
        <w:ind w:left="0" w:firstLine="284"/>
        <w:jc w:val="both"/>
      </w:pPr>
      <w:r w:rsidRPr="00481F56">
        <w:t xml:space="preserve"> При несплаті вартості акцій протягом 1 місяця після строку, передбаченого підпунктом 10.6. Статуту, Товариство має право реалізувати ці акції.</w:t>
      </w:r>
    </w:p>
    <w:p w:rsidR="00674389" w:rsidRPr="00481F56" w:rsidRDefault="00674389" w:rsidP="00674389">
      <w:pPr>
        <w:pStyle w:val="a3"/>
        <w:numPr>
          <w:ilvl w:val="1"/>
          <w:numId w:val="30"/>
        </w:numPr>
        <w:ind w:left="0" w:firstLine="284"/>
        <w:jc w:val="both"/>
      </w:pPr>
      <w:r w:rsidRPr="00481F56">
        <w:t xml:space="preserve"> Товариство не несе відповідальність за зобов’язаннями акціонерів. Акціонери відповідають за зобов’язаннями Товариства тільки в межах належних їм акцій. Акціонери, які не повністю оплатили акції, несуть відповідальність за зобов’язаннями Товариства також у межах несплаченої суми.</w:t>
      </w:r>
    </w:p>
    <w:p w:rsidR="00674389" w:rsidRPr="00481F56" w:rsidRDefault="00674389" w:rsidP="00674389">
      <w:pPr>
        <w:pStyle w:val="a3"/>
        <w:numPr>
          <w:ilvl w:val="1"/>
          <w:numId w:val="30"/>
        </w:numPr>
        <w:ind w:left="0" w:firstLine="284"/>
        <w:jc w:val="both"/>
      </w:pPr>
      <w:r w:rsidRPr="00481F56">
        <w:t xml:space="preserve"> Товариство несе відповідальність за своїми зобов’язаннями тільки в межах вартості свого майна, на яке за законом може бути накладено стягнення.</w:t>
      </w:r>
    </w:p>
    <w:p w:rsidR="00674389" w:rsidRPr="00481F56" w:rsidRDefault="00674389" w:rsidP="00674389">
      <w:pPr>
        <w:ind w:firstLine="357"/>
        <w:jc w:val="center"/>
        <w:rPr>
          <w:b/>
        </w:rPr>
      </w:pPr>
    </w:p>
    <w:p w:rsidR="00674389" w:rsidRPr="00481F56" w:rsidRDefault="00674389" w:rsidP="00674389">
      <w:pPr>
        <w:pStyle w:val="a3"/>
        <w:numPr>
          <w:ilvl w:val="0"/>
          <w:numId w:val="30"/>
        </w:numPr>
        <w:jc w:val="center"/>
      </w:pPr>
      <w:r w:rsidRPr="00481F56">
        <w:rPr>
          <w:b/>
        </w:rPr>
        <w:t>ОРГАНIЗАЦIЙНА СТРУКТУРА  ТОВАРИСТВА</w:t>
      </w:r>
    </w:p>
    <w:p w:rsidR="00674389" w:rsidRPr="00E42FED" w:rsidRDefault="00674389" w:rsidP="00674389">
      <w:pPr>
        <w:pStyle w:val="a3"/>
        <w:numPr>
          <w:ilvl w:val="1"/>
          <w:numId w:val="30"/>
        </w:numPr>
        <w:ind w:left="0" w:firstLine="284"/>
        <w:jc w:val="both"/>
      </w:pPr>
      <w:r w:rsidRPr="00481F56">
        <w:t xml:space="preserve"> </w:t>
      </w:r>
      <w:r w:rsidRPr="00E42FED">
        <w:t>Органами управління Товариства є:</w:t>
      </w:r>
    </w:p>
    <w:p w:rsidR="00674389" w:rsidRPr="00E42FED" w:rsidRDefault="00674389" w:rsidP="00674389">
      <w:pPr>
        <w:numPr>
          <w:ilvl w:val="0"/>
          <w:numId w:val="8"/>
        </w:numPr>
        <w:ind w:left="0" w:firstLine="284"/>
        <w:jc w:val="both"/>
      </w:pPr>
      <w:r w:rsidRPr="00E42FED">
        <w:t xml:space="preserve"> Загальні збори акціонерів Товариства;</w:t>
      </w:r>
    </w:p>
    <w:p w:rsidR="00674389" w:rsidRPr="00E42FED" w:rsidRDefault="00674389" w:rsidP="00674389">
      <w:pPr>
        <w:numPr>
          <w:ilvl w:val="0"/>
          <w:numId w:val="8"/>
        </w:numPr>
        <w:ind w:left="0" w:firstLine="284"/>
        <w:jc w:val="both"/>
      </w:pPr>
      <w:r w:rsidRPr="00E42FED">
        <w:t xml:space="preserve"> Наглядова рада Товариства;</w:t>
      </w:r>
    </w:p>
    <w:p w:rsidR="00674389" w:rsidRPr="00E42FED" w:rsidRDefault="00674389" w:rsidP="00674389">
      <w:pPr>
        <w:numPr>
          <w:ilvl w:val="0"/>
          <w:numId w:val="8"/>
        </w:numPr>
        <w:ind w:left="0" w:firstLine="284"/>
        <w:jc w:val="both"/>
      </w:pPr>
      <w:r w:rsidRPr="00E42FED">
        <w:t xml:space="preserve"> Правління Товариства.</w:t>
      </w:r>
    </w:p>
    <w:p w:rsidR="00674389" w:rsidRPr="00E42FED" w:rsidRDefault="00674389" w:rsidP="00674389">
      <w:pPr>
        <w:pStyle w:val="a3"/>
        <w:numPr>
          <w:ilvl w:val="1"/>
          <w:numId w:val="30"/>
        </w:numPr>
        <w:ind w:left="0" w:firstLine="284"/>
        <w:jc w:val="both"/>
        <w:rPr>
          <w:color w:val="000000" w:themeColor="text1"/>
        </w:rPr>
      </w:pPr>
      <w:r w:rsidRPr="00E42FED">
        <w:t xml:space="preserve"> Загальні збори акціонерів Товариства є вищим органом Товариства.</w:t>
      </w:r>
    </w:p>
    <w:p w:rsidR="00674389" w:rsidRPr="00E42FED" w:rsidRDefault="00674389" w:rsidP="00674389">
      <w:pPr>
        <w:pStyle w:val="a3"/>
        <w:numPr>
          <w:ilvl w:val="1"/>
          <w:numId w:val="30"/>
        </w:numPr>
        <w:ind w:left="0" w:firstLine="284"/>
        <w:jc w:val="both"/>
        <w:rPr>
          <w:color w:val="000000" w:themeColor="text1"/>
        </w:rPr>
      </w:pPr>
      <w:hyperlink r:id="rId13" w:tgtFrame="_blank" w:history="1">
        <w:r w:rsidRPr="00E42FED">
          <w:rPr>
            <w:rStyle w:val="ac"/>
            <w:color w:val="000000" w:themeColor="text1"/>
          </w:rPr>
          <w:t>Наглядова рада акціонерного товариства є колегіальним органом, що здійснює захист прав акціонерів товариства і в межах компетенції, здійснює управління акціонерним товариством, а також контролює та регулює діяльність виконавчого органу.</w:t>
        </w:r>
      </w:hyperlink>
    </w:p>
    <w:p w:rsidR="00674389" w:rsidRPr="00E42FED" w:rsidRDefault="00674389" w:rsidP="00674389">
      <w:pPr>
        <w:pStyle w:val="a3"/>
        <w:numPr>
          <w:ilvl w:val="1"/>
          <w:numId w:val="30"/>
        </w:numPr>
        <w:ind w:left="0" w:firstLine="284"/>
        <w:jc w:val="both"/>
      </w:pPr>
      <w:r w:rsidRPr="00E42FED">
        <w:t>Правління Товариства є  виконавчим  органом, що   здійснює управління поточною діяльністю товариства. До компетенції виконавчого  органу  належить  вирішення  всіх питань,  пов'язаних з керівництвом поточною діяльністю товариства, крім питань, що належать до виключної компетенції загальних зборів та наглядової ради.</w:t>
      </w:r>
    </w:p>
    <w:p w:rsidR="00674389" w:rsidRPr="00481F56" w:rsidRDefault="00674389" w:rsidP="00674389">
      <w:pPr>
        <w:pStyle w:val="a3"/>
        <w:ind w:left="284"/>
        <w:jc w:val="both"/>
        <w:rPr>
          <w:b/>
        </w:rPr>
      </w:pPr>
    </w:p>
    <w:p w:rsidR="00674389" w:rsidRPr="00481F56" w:rsidRDefault="00674389" w:rsidP="00674389">
      <w:pPr>
        <w:pStyle w:val="a3"/>
        <w:numPr>
          <w:ilvl w:val="0"/>
          <w:numId w:val="30"/>
        </w:numPr>
        <w:jc w:val="center"/>
        <w:rPr>
          <w:b/>
        </w:rPr>
      </w:pPr>
      <w:r w:rsidRPr="00481F56">
        <w:rPr>
          <w:b/>
        </w:rPr>
        <w:t>ЗАГАЛЬНI ЗБОРИ АКЦІОНЕРІВ</w:t>
      </w:r>
    </w:p>
    <w:p w:rsidR="00674389" w:rsidRPr="00E42FED" w:rsidRDefault="00674389" w:rsidP="00674389">
      <w:pPr>
        <w:pStyle w:val="a7"/>
        <w:numPr>
          <w:ilvl w:val="1"/>
          <w:numId w:val="30"/>
        </w:numPr>
        <w:ind w:left="0" w:firstLine="284"/>
        <w:rPr>
          <w:rFonts w:ascii="Times New Roman" w:hAnsi="Times New Roman"/>
          <w:sz w:val="20"/>
        </w:rPr>
      </w:pPr>
      <w:r w:rsidRPr="00E42FED">
        <w:rPr>
          <w:rFonts w:ascii="Times New Roman" w:hAnsi="Times New Roman"/>
          <w:sz w:val="20"/>
        </w:rPr>
        <w:t>Вищим органом Товариства є Загальні збори акціонерів.</w:t>
      </w:r>
    </w:p>
    <w:p w:rsidR="00674389" w:rsidRPr="00E42FED" w:rsidRDefault="00674389" w:rsidP="00674389">
      <w:pPr>
        <w:pStyle w:val="a7"/>
        <w:numPr>
          <w:ilvl w:val="1"/>
          <w:numId w:val="30"/>
        </w:numPr>
        <w:ind w:left="0" w:firstLine="284"/>
        <w:rPr>
          <w:rFonts w:ascii="Times New Roman" w:hAnsi="Times New Roman"/>
          <w:sz w:val="20"/>
        </w:rPr>
      </w:pPr>
      <w:r w:rsidRPr="00E42FED">
        <w:rPr>
          <w:rFonts w:ascii="Times New Roman" w:hAnsi="Times New Roman"/>
          <w:sz w:val="20"/>
        </w:rPr>
        <w:t xml:space="preserve"> </w:t>
      </w:r>
      <w:hyperlink r:id="rId14" w:tgtFrame="_blank" w:history="1">
        <w:r w:rsidRPr="00E42FED">
          <w:rPr>
            <w:rStyle w:val="ac"/>
            <w:rFonts w:ascii="Times New Roman" w:hAnsi="Times New Roman"/>
            <w:sz w:val="20"/>
          </w:rPr>
          <w:t>Загальні збори можуть вирішувати будь-які питання діяльності акціонерного товариства</w:t>
        </w:r>
      </w:hyperlink>
      <w:r w:rsidRPr="00E42FED">
        <w:rPr>
          <w:rFonts w:ascii="Times New Roman" w:hAnsi="Times New Roman"/>
          <w:sz w:val="20"/>
        </w:rPr>
        <w:t>, зокрема, й ті, які належать до виключної компетенції Наглядової ради, при цьому Наглядова рада може добровільно передати на розгляд Загальних зборів будь яке питання, що належить до її виключної компетенції. Рішення щодо передачі Наглядовою радою питання, яке належить до її виключної компетенції на розгляд Загальних зборів повинно бути оформлено протоколом Наглядової ради.</w:t>
      </w:r>
    </w:p>
    <w:p w:rsidR="00674389" w:rsidRPr="00E42FED" w:rsidRDefault="00674389" w:rsidP="00674389">
      <w:pPr>
        <w:pStyle w:val="a7"/>
        <w:numPr>
          <w:ilvl w:val="1"/>
          <w:numId w:val="30"/>
        </w:numPr>
        <w:ind w:left="0" w:firstLine="284"/>
        <w:rPr>
          <w:rFonts w:ascii="Times New Roman" w:hAnsi="Times New Roman"/>
          <w:sz w:val="20"/>
        </w:rPr>
      </w:pPr>
      <w:r w:rsidRPr="00E42FED">
        <w:rPr>
          <w:rFonts w:ascii="Times New Roman" w:hAnsi="Times New Roman"/>
          <w:sz w:val="20"/>
        </w:rPr>
        <w:t>Повноваження з вирішення питань, що належать до виключної компетенції загальних зборів, не можуть бути передані іншим органам товариства.</w:t>
      </w:r>
    </w:p>
    <w:p w:rsidR="00674389" w:rsidRPr="00E42FED" w:rsidRDefault="00674389" w:rsidP="00674389">
      <w:pPr>
        <w:pStyle w:val="a7"/>
        <w:numPr>
          <w:ilvl w:val="1"/>
          <w:numId w:val="30"/>
        </w:numPr>
        <w:ind w:left="0" w:firstLine="284"/>
        <w:rPr>
          <w:rFonts w:ascii="Times New Roman" w:hAnsi="Times New Roman"/>
          <w:sz w:val="20"/>
        </w:rPr>
      </w:pPr>
      <w:r w:rsidRPr="00E42FED">
        <w:rPr>
          <w:rFonts w:ascii="Times New Roman" w:hAnsi="Times New Roman"/>
          <w:sz w:val="20"/>
        </w:rPr>
        <w:t xml:space="preserve">У загальних зборах акціонерного товариства можуть брати участь особи, включені до переліку акціонерів, які мають право на таку участь, або їх представники. На загальних зборах за запрошенням особи, яка скликає загальні збори, також можуть бути </w:t>
      </w:r>
      <w:hyperlink r:id="rId15" w:tgtFrame="_blank" w:history="1">
        <w:r w:rsidRPr="00E42FED">
          <w:rPr>
            <w:rStyle w:val="ac"/>
            <w:rFonts w:ascii="Times New Roman" w:hAnsi="Times New Roman"/>
            <w:sz w:val="20"/>
          </w:rPr>
          <w:t>присутні представник незалежного аудитора (аудиторської фірми)</w:t>
        </w:r>
      </w:hyperlink>
      <w:r w:rsidRPr="00E42FED">
        <w:rPr>
          <w:rFonts w:ascii="Times New Roman" w:hAnsi="Times New Roman"/>
          <w:sz w:val="20"/>
        </w:rPr>
        <w:t xml:space="preserve"> товариства та посадові особи товариства незалежно від володіння ними акціями цього товариства, представник органу, який відповідно до статуту представляє права та інтереси трудового колективу.</w:t>
      </w:r>
    </w:p>
    <w:p w:rsidR="00674389" w:rsidRPr="00E42FED" w:rsidRDefault="00674389" w:rsidP="00674389">
      <w:pPr>
        <w:pStyle w:val="a7"/>
        <w:numPr>
          <w:ilvl w:val="1"/>
          <w:numId w:val="30"/>
        </w:numPr>
        <w:ind w:left="0" w:firstLine="284"/>
        <w:rPr>
          <w:rFonts w:ascii="Times New Roman" w:hAnsi="Times New Roman"/>
          <w:sz w:val="20"/>
        </w:rPr>
      </w:pPr>
      <w:hyperlink r:id="rId16" w:tgtFrame="_blank" w:history="1">
        <w:r w:rsidRPr="00E42FED">
          <w:rPr>
            <w:rStyle w:val="ac"/>
            <w:rFonts w:ascii="Times New Roman" w:hAnsi="Times New Roman"/>
            <w:sz w:val="20"/>
          </w:rPr>
          <w:t>Перелік акціонерів, які мають право на участь у загальних зборах, складається станом на 24 годину за три робочих дні до дня проведення таких зборів у порядку, встановленому законодавством про депозитарну систему України.</w:t>
        </w:r>
      </w:hyperlink>
    </w:p>
    <w:p w:rsidR="00674389" w:rsidRPr="00E42FED" w:rsidRDefault="00674389" w:rsidP="00674389">
      <w:pPr>
        <w:pStyle w:val="a7"/>
        <w:ind w:firstLine="284"/>
        <w:rPr>
          <w:rFonts w:ascii="Times New Roman" w:hAnsi="Times New Roman"/>
          <w:sz w:val="20"/>
        </w:rPr>
      </w:pPr>
      <w:r w:rsidRPr="00E42FED">
        <w:rPr>
          <w:rFonts w:ascii="Times New Roman" w:hAnsi="Times New Roman"/>
          <w:sz w:val="20"/>
        </w:rPr>
        <w:t>12.</w:t>
      </w:r>
      <w:r w:rsidRPr="00080E96">
        <w:rPr>
          <w:rFonts w:ascii="Times New Roman" w:hAnsi="Times New Roman"/>
          <w:sz w:val="20"/>
          <w:lang w:val="ru-RU"/>
        </w:rPr>
        <w:t>6</w:t>
      </w:r>
      <w:r w:rsidRPr="00E42FED">
        <w:rPr>
          <w:rFonts w:ascii="Times New Roman" w:hAnsi="Times New Roman"/>
          <w:sz w:val="20"/>
        </w:rPr>
        <w:t>. До виключної компетенції Загальних зборів акціонерів належить:</w:t>
      </w:r>
    </w:p>
    <w:p w:rsidR="00674389" w:rsidRPr="00E42FED" w:rsidRDefault="00674389" w:rsidP="00674389">
      <w:pPr>
        <w:pStyle w:val="a3"/>
        <w:numPr>
          <w:ilvl w:val="1"/>
          <w:numId w:val="30"/>
        </w:numPr>
        <w:tabs>
          <w:tab w:val="left" w:pos="993"/>
        </w:tabs>
        <w:jc w:val="both"/>
        <w:rPr>
          <w:vanish/>
        </w:rPr>
      </w:pPr>
    </w:p>
    <w:p w:rsidR="00674389" w:rsidRPr="00E42FED" w:rsidRDefault="00674389" w:rsidP="00674389">
      <w:pPr>
        <w:pStyle w:val="a3"/>
        <w:numPr>
          <w:ilvl w:val="2"/>
          <w:numId w:val="30"/>
        </w:numPr>
        <w:tabs>
          <w:tab w:val="left" w:pos="0"/>
          <w:tab w:val="left" w:pos="851"/>
        </w:tabs>
        <w:ind w:left="0" w:firstLine="284"/>
        <w:jc w:val="both"/>
      </w:pPr>
      <w:r w:rsidRPr="00E42FED">
        <w:t xml:space="preserve">визначення основних напрямів  діяльності  акціонерного товариства; </w:t>
      </w:r>
    </w:p>
    <w:p w:rsidR="00674389" w:rsidRPr="00E42FED" w:rsidRDefault="00674389" w:rsidP="00674389">
      <w:pPr>
        <w:pStyle w:val="a3"/>
        <w:numPr>
          <w:ilvl w:val="2"/>
          <w:numId w:val="30"/>
        </w:numPr>
        <w:tabs>
          <w:tab w:val="left" w:pos="0"/>
          <w:tab w:val="left" w:pos="851"/>
        </w:tabs>
        <w:ind w:left="0" w:firstLine="284"/>
        <w:jc w:val="both"/>
      </w:pPr>
      <w:r w:rsidRPr="00E42FED">
        <w:t xml:space="preserve">внесення змін до статуту товариства; </w:t>
      </w:r>
    </w:p>
    <w:p w:rsidR="00674389" w:rsidRPr="00E42FED" w:rsidRDefault="00674389" w:rsidP="00674389">
      <w:pPr>
        <w:pStyle w:val="a3"/>
        <w:numPr>
          <w:ilvl w:val="2"/>
          <w:numId w:val="30"/>
        </w:numPr>
        <w:tabs>
          <w:tab w:val="left" w:pos="0"/>
          <w:tab w:val="left" w:pos="851"/>
        </w:tabs>
        <w:ind w:left="0" w:firstLine="284"/>
        <w:jc w:val="both"/>
      </w:pPr>
      <w:r w:rsidRPr="00E42FED">
        <w:t xml:space="preserve">прийняття рішення про анулювання викуплених акцій; </w:t>
      </w:r>
    </w:p>
    <w:p w:rsidR="00674389" w:rsidRPr="00E42FED" w:rsidRDefault="00674389" w:rsidP="00674389">
      <w:pPr>
        <w:pStyle w:val="a3"/>
        <w:numPr>
          <w:ilvl w:val="2"/>
          <w:numId w:val="30"/>
        </w:numPr>
        <w:tabs>
          <w:tab w:val="left" w:pos="0"/>
          <w:tab w:val="left" w:pos="851"/>
        </w:tabs>
        <w:ind w:left="0" w:firstLine="284"/>
        <w:jc w:val="both"/>
      </w:pPr>
      <w:r w:rsidRPr="00E42FED">
        <w:t xml:space="preserve">прийняття рішення про зміну типу товариства; </w:t>
      </w:r>
    </w:p>
    <w:p w:rsidR="00674389" w:rsidRPr="00E42FED" w:rsidRDefault="00674389" w:rsidP="00674389">
      <w:pPr>
        <w:pStyle w:val="a3"/>
        <w:numPr>
          <w:ilvl w:val="2"/>
          <w:numId w:val="30"/>
        </w:numPr>
        <w:tabs>
          <w:tab w:val="left" w:pos="0"/>
          <w:tab w:val="left" w:pos="851"/>
        </w:tabs>
        <w:ind w:left="0" w:firstLine="284"/>
        <w:jc w:val="both"/>
      </w:pPr>
      <w:r w:rsidRPr="00E42FED">
        <w:t xml:space="preserve">прийняття рішення про розміщення акцій; </w:t>
      </w:r>
    </w:p>
    <w:p w:rsidR="00674389" w:rsidRPr="00E42FED" w:rsidRDefault="00674389" w:rsidP="00674389">
      <w:pPr>
        <w:pStyle w:val="a3"/>
        <w:numPr>
          <w:ilvl w:val="2"/>
          <w:numId w:val="30"/>
        </w:numPr>
        <w:tabs>
          <w:tab w:val="left" w:pos="0"/>
          <w:tab w:val="left" w:pos="851"/>
        </w:tabs>
        <w:ind w:left="0" w:firstLine="284"/>
        <w:jc w:val="both"/>
      </w:pPr>
      <w:r w:rsidRPr="00E42FED">
        <w:t>прийняття рішення про розміщення цінних паперів, які можуть бути конвертовані в акції";</w:t>
      </w:r>
    </w:p>
    <w:p w:rsidR="00674389" w:rsidRPr="00E42FED" w:rsidRDefault="00674389" w:rsidP="00674389">
      <w:pPr>
        <w:tabs>
          <w:tab w:val="left" w:pos="0"/>
        </w:tabs>
        <w:ind w:firstLine="284"/>
        <w:jc w:val="both"/>
      </w:pPr>
      <w:r>
        <w:t>12.</w:t>
      </w:r>
      <w:r w:rsidRPr="00080E96">
        <w:rPr>
          <w:lang w:val="ru-RU"/>
        </w:rPr>
        <w:t>6</w:t>
      </w:r>
      <w:r w:rsidRPr="00E42FED">
        <w:t>.7.</w:t>
      </w:r>
      <w:r w:rsidRPr="00080E96">
        <w:rPr>
          <w:lang w:val="ru-RU"/>
        </w:rPr>
        <w:t xml:space="preserve"> </w:t>
      </w:r>
      <w:r w:rsidRPr="00E42FED">
        <w:t xml:space="preserve">прийняття  рішення  про  збільшення  статутного   капіталу товариства; </w:t>
      </w:r>
    </w:p>
    <w:p w:rsidR="00674389" w:rsidRPr="00E42FED" w:rsidRDefault="00674389" w:rsidP="00674389">
      <w:pPr>
        <w:tabs>
          <w:tab w:val="left" w:pos="0"/>
        </w:tabs>
        <w:ind w:firstLine="284"/>
        <w:jc w:val="both"/>
      </w:pPr>
      <w:r w:rsidRPr="00E42FED">
        <w:t>12.</w:t>
      </w:r>
      <w:r w:rsidRPr="00080E96">
        <w:rPr>
          <w:lang w:val="ru-RU"/>
        </w:rPr>
        <w:t>6</w:t>
      </w:r>
      <w:r w:rsidRPr="00E42FED">
        <w:t>.8.</w:t>
      </w:r>
      <w:r w:rsidRPr="00080E96">
        <w:rPr>
          <w:lang w:val="ru-RU"/>
        </w:rPr>
        <w:t xml:space="preserve"> </w:t>
      </w:r>
      <w:r w:rsidRPr="00E42FED">
        <w:t xml:space="preserve">прийняття   рішення   про  зменшення  статутного  капіталу товариства; </w:t>
      </w:r>
    </w:p>
    <w:p w:rsidR="00674389" w:rsidRPr="00E42FED" w:rsidRDefault="00674389" w:rsidP="00674389">
      <w:pPr>
        <w:tabs>
          <w:tab w:val="left" w:pos="0"/>
        </w:tabs>
        <w:ind w:firstLine="284"/>
        <w:jc w:val="both"/>
      </w:pPr>
      <w:r w:rsidRPr="00E42FED">
        <w:t>12.</w:t>
      </w:r>
      <w:r w:rsidRPr="00080E96">
        <w:rPr>
          <w:lang w:val="ru-RU"/>
        </w:rPr>
        <w:t>6</w:t>
      </w:r>
      <w:r w:rsidRPr="00E42FED">
        <w:t>.9.</w:t>
      </w:r>
      <w:r w:rsidRPr="00080E96">
        <w:rPr>
          <w:lang w:val="ru-RU"/>
        </w:rPr>
        <w:t xml:space="preserve"> </w:t>
      </w:r>
      <w:r w:rsidRPr="00E42FED">
        <w:t xml:space="preserve">прийняття рішення про дроблення або консолідацію акцій; </w:t>
      </w:r>
    </w:p>
    <w:p w:rsidR="00674389" w:rsidRPr="00E42FED" w:rsidRDefault="00674389" w:rsidP="00674389">
      <w:pPr>
        <w:tabs>
          <w:tab w:val="left" w:pos="0"/>
        </w:tabs>
        <w:ind w:firstLine="284"/>
        <w:jc w:val="both"/>
      </w:pPr>
      <w:r w:rsidRPr="00E42FED">
        <w:t>12.</w:t>
      </w:r>
      <w:r w:rsidRPr="00080E96">
        <w:rPr>
          <w:lang w:val="ru-RU"/>
        </w:rPr>
        <w:t>6</w:t>
      </w:r>
      <w:r w:rsidRPr="00E42FED">
        <w:t>.10.</w:t>
      </w:r>
      <w:r w:rsidRPr="00080E96">
        <w:rPr>
          <w:lang w:val="ru-RU"/>
        </w:rPr>
        <w:t xml:space="preserve"> </w:t>
      </w:r>
      <w:r w:rsidRPr="00E42FED">
        <w:t xml:space="preserve">затвердження положень про загальні збори,  наглядову раду, виконавчий  орган  та  ревізійну комісію (ревізора) товариства,  а також внесення змін до них; </w:t>
      </w:r>
    </w:p>
    <w:p w:rsidR="00674389" w:rsidRPr="00E42FED" w:rsidRDefault="00674389" w:rsidP="00674389">
      <w:pPr>
        <w:tabs>
          <w:tab w:val="left" w:pos="0"/>
        </w:tabs>
        <w:ind w:firstLine="284"/>
        <w:jc w:val="both"/>
      </w:pPr>
      <w:r w:rsidRPr="00E42FED">
        <w:t>12.</w:t>
      </w:r>
      <w:r w:rsidRPr="00080E96">
        <w:rPr>
          <w:lang w:val="ru-RU"/>
        </w:rPr>
        <w:t>6</w:t>
      </w:r>
      <w:r w:rsidRPr="00E42FED">
        <w:t>.11.</w:t>
      </w:r>
      <w:r w:rsidRPr="00080E96">
        <w:rPr>
          <w:lang w:val="ru-RU"/>
        </w:rPr>
        <w:t xml:space="preserve"> </w:t>
      </w:r>
      <w:r w:rsidRPr="00E42FED">
        <w:t xml:space="preserve">затвердження положення про винагороду членів наглядової ради акціонерного товариства, вимоги до якого встановлюються Національною комісією з цінних паперів та фондового ринку; </w:t>
      </w:r>
    </w:p>
    <w:p w:rsidR="00674389" w:rsidRPr="00E42FED" w:rsidRDefault="00674389" w:rsidP="00674389">
      <w:pPr>
        <w:tabs>
          <w:tab w:val="left" w:pos="0"/>
        </w:tabs>
        <w:ind w:firstLine="284"/>
        <w:jc w:val="both"/>
      </w:pPr>
      <w:r w:rsidRPr="00E42FED">
        <w:t>12.</w:t>
      </w:r>
      <w:r w:rsidRPr="00080E96">
        <w:rPr>
          <w:lang w:val="ru-RU"/>
        </w:rPr>
        <w:t>6</w:t>
      </w:r>
      <w:r w:rsidRPr="00E42FED">
        <w:t>.12.</w:t>
      </w:r>
      <w:r w:rsidRPr="00080E96">
        <w:rPr>
          <w:lang w:val="ru-RU"/>
        </w:rPr>
        <w:t xml:space="preserve"> </w:t>
      </w:r>
      <w:r w:rsidRPr="00E42FED">
        <w:t xml:space="preserve">затвердження звіту про винагороду членів наглядової ради акціонерного товариства, вимоги до якого встановлюються Національною комісією з цінних паперів та фондового ринку; </w:t>
      </w:r>
    </w:p>
    <w:p w:rsidR="00674389" w:rsidRPr="00E42FED" w:rsidRDefault="00674389" w:rsidP="00674389">
      <w:pPr>
        <w:tabs>
          <w:tab w:val="left" w:pos="0"/>
        </w:tabs>
        <w:ind w:firstLine="284"/>
        <w:jc w:val="both"/>
      </w:pPr>
      <w:r w:rsidRPr="00E42FED">
        <w:t>12.</w:t>
      </w:r>
      <w:r w:rsidRPr="00080E96">
        <w:rPr>
          <w:lang w:val="ru-RU"/>
        </w:rPr>
        <w:t>6</w:t>
      </w:r>
      <w:r w:rsidRPr="00E42FED">
        <w:t>.13.</w:t>
      </w:r>
      <w:r w:rsidRPr="00080E96">
        <w:rPr>
          <w:lang w:val="ru-RU"/>
        </w:rPr>
        <w:t xml:space="preserve"> </w:t>
      </w:r>
      <w:r w:rsidRPr="00E42FED">
        <w:t xml:space="preserve">затвердження річного звіту товариства; </w:t>
      </w:r>
    </w:p>
    <w:p w:rsidR="00674389" w:rsidRPr="00E42FED" w:rsidRDefault="00674389" w:rsidP="00674389">
      <w:pPr>
        <w:tabs>
          <w:tab w:val="left" w:pos="0"/>
        </w:tabs>
        <w:ind w:firstLine="284"/>
        <w:jc w:val="both"/>
      </w:pPr>
      <w:r w:rsidRPr="00E42FED">
        <w:t>12.</w:t>
      </w:r>
      <w:r w:rsidRPr="00080E96">
        <w:rPr>
          <w:lang w:val="ru-RU"/>
        </w:rPr>
        <w:t>6</w:t>
      </w:r>
      <w:r w:rsidRPr="00E42FED">
        <w:t>.14.</w:t>
      </w:r>
      <w:r w:rsidRPr="00080E96">
        <w:rPr>
          <w:lang w:val="ru-RU"/>
        </w:rPr>
        <w:t xml:space="preserve"> </w:t>
      </w:r>
      <w:r w:rsidRPr="00E42FED">
        <w:t>розгляд звіту наглядової ради та затвердження заходів за результатами його розгляду;</w:t>
      </w:r>
    </w:p>
    <w:p w:rsidR="00674389" w:rsidRPr="00E42FED" w:rsidRDefault="00674389" w:rsidP="00674389">
      <w:pPr>
        <w:tabs>
          <w:tab w:val="left" w:pos="0"/>
        </w:tabs>
        <w:ind w:firstLine="284"/>
        <w:jc w:val="both"/>
      </w:pPr>
      <w:r w:rsidRPr="00E42FED">
        <w:t>12.</w:t>
      </w:r>
      <w:r w:rsidRPr="00080E96">
        <w:rPr>
          <w:lang w:val="ru-RU"/>
        </w:rPr>
        <w:t>6</w:t>
      </w:r>
      <w:r w:rsidRPr="00E42FED">
        <w:t>.15.</w:t>
      </w:r>
      <w:r w:rsidRPr="00080E96">
        <w:rPr>
          <w:lang w:val="ru-RU"/>
        </w:rPr>
        <w:t xml:space="preserve"> </w:t>
      </w:r>
      <w:r w:rsidRPr="00E42FED">
        <w:t>розгляд висновків зовнішнього аудиту та затвердження заходів за результатами його розгляду";</w:t>
      </w:r>
    </w:p>
    <w:p w:rsidR="00674389" w:rsidRPr="00E42FED" w:rsidRDefault="00674389" w:rsidP="00674389">
      <w:pPr>
        <w:tabs>
          <w:tab w:val="left" w:pos="0"/>
        </w:tabs>
        <w:ind w:firstLine="284"/>
        <w:jc w:val="both"/>
      </w:pPr>
      <w:r w:rsidRPr="00E42FED">
        <w:t>12.</w:t>
      </w:r>
      <w:r w:rsidRPr="00080E96">
        <w:rPr>
          <w:lang w:val="ru-RU"/>
        </w:rPr>
        <w:t>6</w:t>
      </w:r>
      <w:r w:rsidRPr="00E42FED">
        <w:t>.16.</w:t>
      </w:r>
      <w:r w:rsidRPr="00080E96">
        <w:rPr>
          <w:lang w:val="ru-RU"/>
        </w:rPr>
        <w:t xml:space="preserve"> </w:t>
      </w:r>
      <w:r w:rsidRPr="00E42FED">
        <w:t xml:space="preserve">розподіл  прибутку  і  збитків  товариства з урахуванням вимог,  передбачених  законом; </w:t>
      </w:r>
    </w:p>
    <w:p w:rsidR="00674389" w:rsidRPr="00E42FED" w:rsidRDefault="00674389" w:rsidP="00674389">
      <w:pPr>
        <w:tabs>
          <w:tab w:val="left" w:pos="0"/>
        </w:tabs>
        <w:ind w:firstLine="284"/>
        <w:jc w:val="both"/>
      </w:pPr>
      <w:r w:rsidRPr="00E42FED">
        <w:t>12.</w:t>
      </w:r>
      <w:r w:rsidRPr="00080E96">
        <w:rPr>
          <w:lang w:val="ru-RU"/>
        </w:rPr>
        <w:t>6</w:t>
      </w:r>
      <w:r w:rsidRPr="00E42FED">
        <w:t>.17. прийняття  рішення  про викуп товариством розміщених ним акцій, крім випадків обов'язкового  викупу  акцій,  визначених статтею 68 Закону України «Про акціонерні товариства»;</w:t>
      </w:r>
    </w:p>
    <w:p w:rsidR="00674389" w:rsidRPr="00E42FED" w:rsidRDefault="00674389" w:rsidP="00674389">
      <w:pPr>
        <w:tabs>
          <w:tab w:val="left" w:pos="0"/>
        </w:tabs>
        <w:ind w:firstLine="284"/>
        <w:jc w:val="both"/>
      </w:pPr>
      <w:r w:rsidRPr="00E42FED">
        <w:t>12.</w:t>
      </w:r>
      <w:r w:rsidRPr="00080E96">
        <w:rPr>
          <w:lang w:val="ru-RU"/>
        </w:rPr>
        <w:t>6</w:t>
      </w:r>
      <w:r w:rsidRPr="00E42FED">
        <w:t>.18.</w:t>
      </w:r>
      <w:r w:rsidRPr="00080E96">
        <w:rPr>
          <w:lang w:val="ru-RU"/>
        </w:rPr>
        <w:t xml:space="preserve"> </w:t>
      </w:r>
      <w:r w:rsidRPr="00E42FED">
        <w:t xml:space="preserve">прийняття рішення про невикористання переважного права акціонерами на придбання акцій додаткової емісії у процесі їх розміщення; </w:t>
      </w:r>
    </w:p>
    <w:p w:rsidR="00674389" w:rsidRPr="00E42FED" w:rsidRDefault="00674389" w:rsidP="00674389">
      <w:pPr>
        <w:tabs>
          <w:tab w:val="left" w:pos="0"/>
        </w:tabs>
        <w:ind w:firstLine="284"/>
        <w:jc w:val="both"/>
      </w:pPr>
      <w:r w:rsidRPr="00E42FED">
        <w:t>12.</w:t>
      </w:r>
      <w:r w:rsidRPr="00080E96">
        <w:rPr>
          <w:lang w:val="ru-RU"/>
        </w:rPr>
        <w:t>6</w:t>
      </w:r>
      <w:r w:rsidRPr="00E42FED">
        <w:t>.19.</w:t>
      </w:r>
      <w:r w:rsidRPr="00080E96">
        <w:rPr>
          <w:lang w:val="ru-RU"/>
        </w:rPr>
        <w:t xml:space="preserve"> </w:t>
      </w:r>
      <w:r w:rsidRPr="00E42FED">
        <w:t xml:space="preserve">затвердження  розміру  річних  дивідендів  з урахуванням вимог, передбачених законом; </w:t>
      </w:r>
    </w:p>
    <w:p w:rsidR="00674389" w:rsidRPr="00E42FED" w:rsidRDefault="00674389" w:rsidP="00674389">
      <w:pPr>
        <w:tabs>
          <w:tab w:val="left" w:pos="0"/>
        </w:tabs>
        <w:ind w:firstLine="284"/>
        <w:jc w:val="both"/>
      </w:pPr>
      <w:r w:rsidRPr="00E42FED">
        <w:t>12.</w:t>
      </w:r>
      <w:r w:rsidRPr="00080E96">
        <w:rPr>
          <w:lang w:val="ru-RU"/>
        </w:rPr>
        <w:t>6</w:t>
      </w:r>
      <w:r w:rsidRPr="00E42FED">
        <w:t>.20.</w:t>
      </w:r>
      <w:r w:rsidRPr="00080E96">
        <w:rPr>
          <w:lang w:val="ru-RU"/>
        </w:rPr>
        <w:t xml:space="preserve"> </w:t>
      </w:r>
      <w:r w:rsidRPr="00E42FED">
        <w:t xml:space="preserve">прийняття рішень з питань  порядку  проведення  загальних зборів; </w:t>
      </w:r>
    </w:p>
    <w:p w:rsidR="00674389" w:rsidRPr="00E42FED" w:rsidRDefault="00674389" w:rsidP="00674389">
      <w:pPr>
        <w:tabs>
          <w:tab w:val="left" w:pos="0"/>
        </w:tabs>
        <w:ind w:firstLine="284"/>
        <w:jc w:val="both"/>
      </w:pPr>
      <w:r w:rsidRPr="00E42FED">
        <w:t>12.</w:t>
      </w:r>
      <w:r w:rsidRPr="00080E96">
        <w:rPr>
          <w:lang w:val="ru-RU"/>
        </w:rPr>
        <w:t>6</w:t>
      </w:r>
      <w:r w:rsidRPr="00E42FED">
        <w:t>.21.</w:t>
      </w:r>
      <w:r w:rsidRPr="00080E96">
        <w:rPr>
          <w:lang w:val="ru-RU"/>
        </w:rPr>
        <w:t xml:space="preserve"> </w:t>
      </w:r>
      <w:r w:rsidRPr="00E42FED">
        <w:t>обрання членів наглядової ради, затвердження  умов цивільно-правових  договорів,  трудових договорів (контрактів), що укладатимуться з ними, встановлення розміру їх винагороди, обрання особи,  яка уповноважується на підписання договорів (контрактів) з членами наглядової ради;</w:t>
      </w:r>
    </w:p>
    <w:p w:rsidR="00674389" w:rsidRPr="00E42FED" w:rsidRDefault="00674389" w:rsidP="00674389">
      <w:pPr>
        <w:tabs>
          <w:tab w:val="left" w:pos="0"/>
        </w:tabs>
        <w:ind w:firstLine="284"/>
        <w:jc w:val="both"/>
      </w:pPr>
      <w:r w:rsidRPr="00E42FED">
        <w:t>12.</w:t>
      </w:r>
      <w:r w:rsidRPr="00080E96">
        <w:rPr>
          <w:lang w:val="ru-RU"/>
        </w:rPr>
        <w:t>6</w:t>
      </w:r>
      <w:r w:rsidRPr="00E42FED">
        <w:t>.22.</w:t>
      </w:r>
      <w:r w:rsidRPr="00080E96">
        <w:rPr>
          <w:lang w:val="ru-RU"/>
        </w:rPr>
        <w:t xml:space="preserve"> </w:t>
      </w:r>
      <w:r w:rsidRPr="00E42FED">
        <w:t xml:space="preserve">прийняття рішення про  припинення  повноважень  членів наглядової ради, за винятком випадків, встановлених Законом України «Про акціонерні товариства»; </w:t>
      </w:r>
    </w:p>
    <w:p w:rsidR="00674389" w:rsidRPr="00E42FED" w:rsidRDefault="00674389" w:rsidP="00674389">
      <w:pPr>
        <w:tabs>
          <w:tab w:val="left" w:pos="0"/>
        </w:tabs>
        <w:ind w:firstLine="284"/>
        <w:jc w:val="both"/>
      </w:pPr>
      <w:r w:rsidRPr="00E42FED">
        <w:t>12.</w:t>
      </w:r>
      <w:r w:rsidRPr="00080E96">
        <w:t>6</w:t>
      </w:r>
      <w:r w:rsidRPr="00E42FED">
        <w:t>.23.</w:t>
      </w:r>
      <w:r w:rsidRPr="00080E96">
        <w:t xml:space="preserve"> </w:t>
      </w:r>
      <w:r w:rsidRPr="00E42FED">
        <w:t>обрання  членів лічильної комісії, прийняття рішення про припинення їх повноважень;</w:t>
      </w:r>
    </w:p>
    <w:p w:rsidR="00674389" w:rsidRPr="00E42FED" w:rsidRDefault="00674389" w:rsidP="00674389">
      <w:pPr>
        <w:tabs>
          <w:tab w:val="left" w:pos="0"/>
        </w:tabs>
        <w:ind w:firstLine="284"/>
        <w:jc w:val="both"/>
        <w:rPr>
          <w:color w:val="000000" w:themeColor="text1"/>
        </w:rPr>
      </w:pPr>
      <w:r w:rsidRPr="00E42FED">
        <w:t>12.</w:t>
      </w:r>
      <w:r w:rsidRPr="00080E96">
        <w:rPr>
          <w:lang w:val="ru-RU"/>
        </w:rPr>
        <w:t>6</w:t>
      </w:r>
      <w:r w:rsidRPr="00E42FED">
        <w:t xml:space="preserve">.24. якщо ринкова вартість майна або послуг, що є предметом значного правочину, перевищує 25 відсотків вартості активів за даними останньої річної фінансової звітності акціонерного товариства, </w:t>
      </w:r>
      <w:hyperlink r:id="rId17" w:tgtFrame="_blank" w:history="1">
        <w:r w:rsidRPr="00E42FED">
          <w:rPr>
            <w:rStyle w:val="ac"/>
            <w:color w:val="000000" w:themeColor="text1"/>
          </w:rPr>
          <w:t>рішення про надання згоди на вчинення</w:t>
        </w:r>
      </w:hyperlink>
      <w:r w:rsidRPr="00E42FED">
        <w:rPr>
          <w:color w:val="000000" w:themeColor="text1"/>
        </w:rPr>
        <w:t xml:space="preserve"> такого правочину приймається загальними зборами за поданням наглядової ради.</w:t>
      </w:r>
    </w:p>
    <w:p w:rsidR="00674389" w:rsidRPr="00E42FED" w:rsidRDefault="00674389" w:rsidP="00674389">
      <w:pPr>
        <w:tabs>
          <w:tab w:val="left" w:pos="0"/>
        </w:tabs>
        <w:ind w:firstLine="284"/>
        <w:jc w:val="both"/>
        <w:rPr>
          <w:color w:val="000000" w:themeColor="text1"/>
        </w:rPr>
      </w:pPr>
      <w:r w:rsidRPr="00E42FED">
        <w:rPr>
          <w:color w:val="000000" w:themeColor="text1"/>
        </w:rPr>
        <w:t>12.</w:t>
      </w:r>
      <w:r w:rsidRPr="00080E96">
        <w:rPr>
          <w:color w:val="000000" w:themeColor="text1"/>
        </w:rPr>
        <w:t>6</w:t>
      </w:r>
      <w:r w:rsidRPr="00E42FED">
        <w:rPr>
          <w:color w:val="000000" w:themeColor="text1"/>
        </w:rPr>
        <w:t>.25.</w:t>
      </w:r>
      <w:r w:rsidRPr="00080E96">
        <w:rPr>
          <w:color w:val="000000" w:themeColor="text1"/>
        </w:rPr>
        <w:t xml:space="preserve"> </w:t>
      </w:r>
      <w:hyperlink r:id="rId18" w:tgtFrame="_blank" w:history="1">
        <w:r w:rsidRPr="00E42FED">
          <w:rPr>
            <w:rStyle w:val="ac"/>
            <w:color w:val="000000" w:themeColor="text1"/>
          </w:rPr>
          <w:t>рішення про надання згоди на вчинення значного правочину, якщо ринкова вартість майна або послуг, що є предметом такого правочину, перевищує 25 відсотків, але менша ніж 50 відсотків вартості активів за даними останньої річної фінансової звітності акціонерного товариства, приймається простою більшістю голосів акціонерів, які зареєструвалися для участі у загальних зборах та є власниками голосуючих з цього питання акцій.</w:t>
        </w:r>
      </w:hyperlink>
      <w:r w:rsidRPr="00E42FED">
        <w:rPr>
          <w:color w:val="000000" w:themeColor="text1"/>
        </w:rPr>
        <w:t xml:space="preserve"> </w:t>
      </w:r>
      <w:hyperlink r:id="rId19" w:tgtFrame="_blank" w:history="1">
        <w:r w:rsidRPr="00E42FED">
          <w:rPr>
            <w:rStyle w:val="ac"/>
            <w:color w:val="000000" w:themeColor="text1"/>
          </w:rPr>
          <w:t>Якщо наглядова рада товариства складається не менш як на одну третину з незалежних директорів, рішення, передбачені цією частиною, можуть прийматися цією наглядовою радою.</w:t>
        </w:r>
      </w:hyperlink>
    </w:p>
    <w:p w:rsidR="00674389" w:rsidRPr="00E42FED" w:rsidRDefault="00674389" w:rsidP="00674389">
      <w:pPr>
        <w:tabs>
          <w:tab w:val="left" w:pos="0"/>
        </w:tabs>
        <w:ind w:firstLine="284"/>
        <w:jc w:val="both"/>
        <w:rPr>
          <w:color w:val="000000" w:themeColor="text1"/>
        </w:rPr>
      </w:pPr>
      <w:r w:rsidRPr="00E42FED">
        <w:rPr>
          <w:color w:val="000000" w:themeColor="text1"/>
        </w:rPr>
        <w:t>12.</w:t>
      </w:r>
      <w:r w:rsidRPr="00080E96">
        <w:rPr>
          <w:color w:val="000000" w:themeColor="text1"/>
        </w:rPr>
        <w:t>6</w:t>
      </w:r>
      <w:r w:rsidRPr="00E42FED">
        <w:rPr>
          <w:color w:val="000000" w:themeColor="text1"/>
        </w:rPr>
        <w:t>.26.</w:t>
      </w:r>
      <w:r w:rsidRPr="00080E96">
        <w:rPr>
          <w:color w:val="000000" w:themeColor="text1"/>
        </w:rPr>
        <w:t xml:space="preserve"> </w:t>
      </w:r>
      <w:hyperlink r:id="rId20" w:tgtFrame="_blank" w:history="1">
        <w:r w:rsidRPr="00E42FED">
          <w:rPr>
            <w:rStyle w:val="ac"/>
            <w:color w:val="000000" w:themeColor="text1"/>
          </w:rPr>
          <w:t>рішення про надання згоди на вчинення</w:t>
        </w:r>
      </w:hyperlink>
      <w:r w:rsidRPr="00E42FED">
        <w:rPr>
          <w:color w:val="000000" w:themeColor="text1"/>
        </w:rPr>
        <w:t xml:space="preserve"> </w:t>
      </w:r>
      <w:hyperlink r:id="rId21" w:tgtFrame="_blank" w:history="1">
        <w:r w:rsidRPr="00E42FED">
          <w:rPr>
            <w:rStyle w:val="ac"/>
            <w:color w:val="000000" w:themeColor="text1"/>
          </w:rPr>
          <w:t>значного правочину, якщо ринкова вартість майна, робіт або послуг, що є предметом такого правочину, становить 50 і більше відсотків вартості активів за даними останньої річної фінансової звітності акціонерного товариства, приймається більш як 50 відсотками голосів акціонерів від їх загальної кількості.</w:t>
        </w:r>
      </w:hyperlink>
    </w:p>
    <w:p w:rsidR="00674389" w:rsidRPr="00E42FED" w:rsidRDefault="00674389" w:rsidP="00674389">
      <w:pPr>
        <w:tabs>
          <w:tab w:val="left" w:pos="0"/>
        </w:tabs>
        <w:ind w:firstLine="284"/>
        <w:jc w:val="both"/>
        <w:rPr>
          <w:color w:val="000000" w:themeColor="text1"/>
        </w:rPr>
      </w:pPr>
      <w:r w:rsidRPr="00E42FED">
        <w:rPr>
          <w:color w:val="000000" w:themeColor="text1"/>
        </w:rPr>
        <w:t>12.</w:t>
      </w:r>
      <w:r w:rsidRPr="00080E96">
        <w:rPr>
          <w:color w:val="000000" w:themeColor="text1"/>
          <w:lang w:val="ru-RU"/>
        </w:rPr>
        <w:t>6</w:t>
      </w:r>
      <w:r w:rsidRPr="00E42FED">
        <w:rPr>
          <w:color w:val="000000" w:themeColor="text1"/>
        </w:rPr>
        <w:t>.27.</w:t>
      </w:r>
      <w:r w:rsidRPr="00080E96">
        <w:rPr>
          <w:color w:val="000000" w:themeColor="text1"/>
          <w:lang w:val="ru-RU"/>
        </w:rPr>
        <w:t xml:space="preserve"> </w:t>
      </w:r>
      <w:hyperlink r:id="rId22" w:tgtFrame="_blank" w:history="1">
        <w:r w:rsidRPr="00E42FED">
          <w:rPr>
            <w:rStyle w:val="ac"/>
            <w:color w:val="000000" w:themeColor="text1"/>
          </w:rPr>
          <w:t>якщо на дату проведення загальних зборів приватного акціонерного товариства неможливо визначити, які значні правочини вчинятимуться цим товариством у ході фінансово-господарської діяльності, загальні збори приватного акціонерного товариства (крім банку) можуть прийняти рішення про попереднє надання згоди на вчинення значних правочинів, які можуть вчинятися приватним акціонерним товариством протягом не більш як одного року з дати прийняття такого рішення, із зазначенням характеру правочинів та їх граничної сукупної вартості. При цьому залежно від граничної сукупної вартості таких правочинів повинні застосовуватися відповідні положення чинного законодавства.</w:t>
        </w:r>
      </w:hyperlink>
    </w:p>
    <w:p w:rsidR="00674389" w:rsidRPr="00E42FED" w:rsidRDefault="00674389" w:rsidP="00674389">
      <w:pPr>
        <w:tabs>
          <w:tab w:val="left" w:pos="0"/>
        </w:tabs>
        <w:ind w:firstLine="284"/>
        <w:jc w:val="both"/>
      </w:pPr>
      <w:r w:rsidRPr="00E42FED">
        <w:t>12.</w:t>
      </w:r>
      <w:r w:rsidRPr="00080E96">
        <w:t>6</w:t>
      </w:r>
      <w:r w:rsidRPr="00E42FED">
        <w:t>.28.</w:t>
      </w:r>
      <w:r w:rsidRPr="00080E96">
        <w:t xml:space="preserve"> </w:t>
      </w:r>
      <w:r w:rsidRPr="00E42FED">
        <w:t xml:space="preserve">прийняття рішення про виділ та припинення товариства, крім випадку, передбачених Законом України «Про акціонерні товариства», про ліквідацію товариства, обрання ліквідаційної комісії, затвердження порядку та строків ліквідації, порядку розподілу між акціонерами майна, що залишається після задоволення вимог кредиторів, і затвердження ліквідаційного балансу; </w:t>
      </w:r>
    </w:p>
    <w:p w:rsidR="00674389" w:rsidRPr="00E42FED" w:rsidRDefault="00674389" w:rsidP="00674389">
      <w:pPr>
        <w:tabs>
          <w:tab w:val="left" w:pos="0"/>
        </w:tabs>
        <w:ind w:firstLine="284"/>
        <w:jc w:val="both"/>
      </w:pPr>
      <w:r w:rsidRPr="00E42FED">
        <w:t>12.</w:t>
      </w:r>
      <w:r w:rsidRPr="00080E96">
        <w:rPr>
          <w:lang w:val="ru-RU"/>
        </w:rPr>
        <w:t>6</w:t>
      </w:r>
      <w:r w:rsidRPr="00E42FED">
        <w:t xml:space="preserve">.29. прийняття рішення за наслідками розгляду звіту наглядової ради,  звіту  виконавчого   органу; </w:t>
      </w:r>
    </w:p>
    <w:p w:rsidR="00674389" w:rsidRPr="00E42FED" w:rsidRDefault="00674389" w:rsidP="00674389">
      <w:pPr>
        <w:tabs>
          <w:tab w:val="left" w:pos="0"/>
        </w:tabs>
        <w:ind w:firstLine="284"/>
        <w:jc w:val="both"/>
      </w:pPr>
      <w:r w:rsidRPr="00E42FED">
        <w:t>12.</w:t>
      </w:r>
      <w:r w:rsidRPr="00080E96">
        <w:rPr>
          <w:lang w:val="ru-RU"/>
        </w:rPr>
        <w:t>6</w:t>
      </w:r>
      <w:r w:rsidRPr="00E42FED">
        <w:t>.30.</w:t>
      </w:r>
      <w:r w:rsidRPr="00080E96">
        <w:rPr>
          <w:lang w:val="ru-RU"/>
        </w:rPr>
        <w:t xml:space="preserve"> </w:t>
      </w:r>
      <w:r w:rsidRPr="00E42FED">
        <w:t xml:space="preserve">затвердження  принципів  (кодексу)  корпоративного управління товариства; </w:t>
      </w:r>
    </w:p>
    <w:p w:rsidR="00674389" w:rsidRPr="00E42FED" w:rsidRDefault="00674389" w:rsidP="00674389">
      <w:pPr>
        <w:tabs>
          <w:tab w:val="left" w:pos="0"/>
        </w:tabs>
        <w:ind w:firstLine="284"/>
        <w:jc w:val="both"/>
      </w:pPr>
      <w:r w:rsidRPr="00E42FED">
        <w:t>12.</w:t>
      </w:r>
      <w:r w:rsidRPr="00080E96">
        <w:rPr>
          <w:lang w:val="ru-RU"/>
        </w:rPr>
        <w:t>6</w:t>
      </w:r>
      <w:r w:rsidRPr="00E42FED">
        <w:t>.31.</w:t>
      </w:r>
      <w:r w:rsidRPr="00080E96">
        <w:rPr>
          <w:lang w:val="ru-RU"/>
        </w:rPr>
        <w:t xml:space="preserve"> </w:t>
      </w:r>
      <w:r w:rsidRPr="00E42FED">
        <w:t xml:space="preserve">обрання комісії з припинення акціонерного товариства; </w:t>
      </w:r>
    </w:p>
    <w:p w:rsidR="00674389" w:rsidRPr="00E42FED" w:rsidRDefault="00674389" w:rsidP="00674389">
      <w:pPr>
        <w:tabs>
          <w:tab w:val="left" w:pos="0"/>
        </w:tabs>
        <w:ind w:firstLine="284"/>
        <w:jc w:val="both"/>
      </w:pPr>
      <w:r w:rsidRPr="00E42FED">
        <w:t>12.</w:t>
      </w:r>
      <w:r w:rsidRPr="00080E96">
        <w:rPr>
          <w:lang w:val="ru-RU"/>
        </w:rPr>
        <w:t>6</w:t>
      </w:r>
      <w:r w:rsidRPr="00E42FED">
        <w:t>.32.</w:t>
      </w:r>
      <w:r w:rsidRPr="00080E96">
        <w:rPr>
          <w:lang w:val="ru-RU"/>
        </w:rPr>
        <w:t xml:space="preserve"> </w:t>
      </w:r>
      <w:r w:rsidRPr="00E42FED">
        <w:t>вирішення  інших  питань,  що   належать   до   виключної компетенції загальних зборів згідно із статутом товариства.</w:t>
      </w:r>
    </w:p>
    <w:p w:rsidR="00674389" w:rsidRPr="00E42FED" w:rsidRDefault="00674389" w:rsidP="00674389">
      <w:pPr>
        <w:tabs>
          <w:tab w:val="left" w:pos="0"/>
        </w:tabs>
        <w:ind w:firstLine="284"/>
        <w:jc w:val="both"/>
      </w:pPr>
      <w:r w:rsidRPr="00E42FED">
        <w:t>12.</w:t>
      </w:r>
      <w:r w:rsidRPr="00080E96">
        <w:t>7</w:t>
      </w:r>
      <w:r w:rsidRPr="00E42FED">
        <w:t xml:space="preserve"> Загальні збори акціонерів визнаються правомочними (мають кворум), якщо в них беруть участь (зареєструвалися для участі) акціонери Товариства, які сукупно є власниками більш як 50 відсотків голосуючих акцій.</w:t>
      </w:r>
    </w:p>
    <w:p w:rsidR="00674389" w:rsidRPr="00E42FED" w:rsidRDefault="00674389" w:rsidP="00674389">
      <w:pPr>
        <w:pStyle w:val="a3"/>
        <w:numPr>
          <w:ilvl w:val="1"/>
          <w:numId w:val="39"/>
        </w:numPr>
        <w:tabs>
          <w:tab w:val="left" w:pos="0"/>
        </w:tabs>
        <w:ind w:left="0" w:firstLine="284"/>
        <w:jc w:val="both"/>
      </w:pPr>
      <w:r w:rsidRPr="00E42FED">
        <w:t xml:space="preserve"> Рішення Загальних зборів акціонерів Товариства приймаються більш як трьома чвертями голосів акціонерів від загальної зареєстрованої їх кількості, з питань передбачених </w:t>
      </w:r>
      <w:r w:rsidRPr="003006F8">
        <w:t>пунктами 12.6.2.-12.6.8; 12.6.28.</w:t>
      </w:r>
      <w:r w:rsidRPr="00E42FED">
        <w:t xml:space="preserve"> З решти питань рішення приймається простою більшістю голосів акціонерів, які зареєструвалися для участі у загальних зборах та є власниками голосуючих з цього питання акцій.</w:t>
      </w:r>
    </w:p>
    <w:p w:rsidR="00674389" w:rsidRPr="007B6F26" w:rsidRDefault="00674389" w:rsidP="00674389">
      <w:pPr>
        <w:pStyle w:val="a3"/>
        <w:numPr>
          <w:ilvl w:val="1"/>
          <w:numId w:val="39"/>
        </w:numPr>
        <w:tabs>
          <w:tab w:val="left" w:pos="0"/>
        </w:tabs>
        <w:ind w:left="0" w:firstLine="284"/>
        <w:jc w:val="both"/>
      </w:pPr>
      <w:r w:rsidRPr="00E42FED">
        <w:t xml:space="preserve"> Рішення Загальних зборів акціонерів Товариства оформлюється протоколом, який підписується Головою і секретарем зборів і не пізніше як через десять робочих днів після закінчення та закриття Загальних зборів акціонерів передається Правлінню Товариства.</w:t>
      </w:r>
    </w:p>
    <w:p w:rsidR="00674389" w:rsidRPr="007B6F26" w:rsidRDefault="00674389" w:rsidP="00674389">
      <w:pPr>
        <w:pStyle w:val="a3"/>
        <w:numPr>
          <w:ilvl w:val="1"/>
          <w:numId w:val="39"/>
        </w:numPr>
        <w:tabs>
          <w:tab w:val="left" w:pos="0"/>
          <w:tab w:val="left" w:pos="851"/>
        </w:tabs>
        <w:ind w:left="0" w:firstLine="284"/>
        <w:jc w:val="both"/>
      </w:pPr>
      <w:r w:rsidRPr="00E42FED">
        <w:t>При прийнятті рішення про внесення змін до Статуту, зміни у вигляді Статуту в новій редакції підписуються Головою правління Товариства або уповноваженою Загальними зборами акціонерів особою, що зазначається у відповідному рішенн</w:t>
      </w:r>
      <w:r>
        <w:t>і Загальних зборів (протоколі).</w:t>
      </w:r>
    </w:p>
    <w:p w:rsidR="00674389" w:rsidRPr="007B6F26" w:rsidRDefault="00674389" w:rsidP="00674389">
      <w:pPr>
        <w:pStyle w:val="a3"/>
        <w:numPr>
          <w:ilvl w:val="1"/>
          <w:numId w:val="39"/>
        </w:numPr>
        <w:tabs>
          <w:tab w:val="left" w:pos="0"/>
          <w:tab w:val="left" w:pos="851"/>
        </w:tabs>
        <w:ind w:left="0" w:firstLine="284"/>
        <w:jc w:val="both"/>
      </w:pPr>
      <w:r w:rsidRPr="00E42FED">
        <w:t xml:space="preserve"> Голосування на Загальних зборах акціонерів здійснюється за принципом: одна акція - один голос.</w:t>
      </w:r>
    </w:p>
    <w:p w:rsidR="00674389" w:rsidRPr="00E42FED" w:rsidRDefault="00674389" w:rsidP="00674389">
      <w:pPr>
        <w:pStyle w:val="a3"/>
        <w:numPr>
          <w:ilvl w:val="1"/>
          <w:numId w:val="39"/>
        </w:numPr>
        <w:tabs>
          <w:tab w:val="left" w:pos="0"/>
          <w:tab w:val="left" w:pos="851"/>
        </w:tabs>
        <w:ind w:left="0" w:firstLine="284"/>
        <w:jc w:val="both"/>
      </w:pPr>
      <w:r w:rsidRPr="00E42FED">
        <w:t>Загальні збори акціонерів Товариства скликаються не менш як один раз на рік у відповідності до вимог законодавства (щорічні Загальні збори). Щорічні Загальні збори акціонерів Товариства проводяться не пізніше 30 квітня наступного за звітним року. Всі інші Загальні збори акціонерів товариства, крім щорічних, вважаються позачерговими.</w:t>
      </w:r>
    </w:p>
    <w:p w:rsidR="00674389" w:rsidRPr="00E42FED" w:rsidRDefault="00674389" w:rsidP="00674389">
      <w:pPr>
        <w:pStyle w:val="a3"/>
        <w:numPr>
          <w:ilvl w:val="1"/>
          <w:numId w:val="39"/>
        </w:numPr>
        <w:tabs>
          <w:tab w:val="left" w:pos="0"/>
          <w:tab w:val="left" w:pos="851"/>
        </w:tabs>
        <w:ind w:left="0" w:firstLine="284"/>
        <w:jc w:val="both"/>
      </w:pPr>
      <w:r w:rsidRPr="00E42FED">
        <w:t>Позачергові Загальні збори акціонерів скликаються у випадку неплатоспроможності Товариства та в будь-якому іншому випадку, якщо цього вимагають інтереси Товариства:</w:t>
      </w:r>
    </w:p>
    <w:p w:rsidR="00674389" w:rsidRPr="00E42FED" w:rsidRDefault="00674389" w:rsidP="00674389">
      <w:pPr>
        <w:numPr>
          <w:ilvl w:val="0"/>
          <w:numId w:val="22"/>
        </w:numPr>
        <w:tabs>
          <w:tab w:val="clear" w:pos="360"/>
          <w:tab w:val="left" w:pos="0"/>
          <w:tab w:val="num" w:pos="426"/>
          <w:tab w:val="left" w:pos="851"/>
        </w:tabs>
        <w:ind w:left="0" w:firstLine="284"/>
        <w:jc w:val="both"/>
      </w:pPr>
      <w:r w:rsidRPr="00E42FED">
        <w:t>за рішенням Правління, на ініціативою Наглядової ради або Ревізора;</w:t>
      </w:r>
    </w:p>
    <w:p w:rsidR="00674389" w:rsidRPr="00E42FED" w:rsidRDefault="00674389" w:rsidP="00674389">
      <w:pPr>
        <w:numPr>
          <w:ilvl w:val="0"/>
          <w:numId w:val="22"/>
        </w:numPr>
        <w:tabs>
          <w:tab w:val="clear" w:pos="360"/>
          <w:tab w:val="left" w:pos="0"/>
          <w:tab w:val="num" w:pos="426"/>
          <w:tab w:val="left" w:pos="851"/>
        </w:tabs>
        <w:ind w:left="0" w:firstLine="284"/>
        <w:jc w:val="both"/>
      </w:pPr>
      <w:r w:rsidRPr="00E42FED">
        <w:t>за вимогою акціонерів, які володіють у сукупності не менш як 10 відсотками голосів;</w:t>
      </w:r>
    </w:p>
    <w:p w:rsidR="00674389" w:rsidRPr="00E42FED" w:rsidRDefault="00674389" w:rsidP="00674389">
      <w:pPr>
        <w:numPr>
          <w:ilvl w:val="0"/>
          <w:numId w:val="22"/>
        </w:numPr>
        <w:tabs>
          <w:tab w:val="clear" w:pos="360"/>
          <w:tab w:val="left" w:pos="0"/>
          <w:tab w:val="num" w:pos="426"/>
          <w:tab w:val="left" w:pos="851"/>
        </w:tabs>
        <w:ind w:left="0" w:firstLine="284"/>
        <w:jc w:val="both"/>
      </w:pPr>
      <w:r w:rsidRPr="00E42FED">
        <w:t>за ініціативи Голови правління Товариства.</w:t>
      </w:r>
    </w:p>
    <w:p w:rsidR="00674389" w:rsidRPr="00E42FED" w:rsidRDefault="00674389" w:rsidP="00674389">
      <w:pPr>
        <w:numPr>
          <w:ilvl w:val="1"/>
          <w:numId w:val="24"/>
        </w:numPr>
        <w:tabs>
          <w:tab w:val="left" w:pos="0"/>
          <w:tab w:val="left" w:pos="851"/>
        </w:tabs>
        <w:ind w:left="0" w:firstLine="284"/>
        <w:jc w:val="both"/>
      </w:pPr>
      <w:r w:rsidRPr="00E42FED">
        <w:t xml:space="preserve">Для проведення Загальних зборів акціонерів Товариства обираються з числа зареєстрованих  для участі акціонерів Голова і секретар Зборів. </w:t>
      </w:r>
    </w:p>
    <w:p w:rsidR="00674389" w:rsidRPr="00E42FED" w:rsidRDefault="00674389" w:rsidP="00674389">
      <w:pPr>
        <w:tabs>
          <w:tab w:val="left" w:pos="0"/>
          <w:tab w:val="left" w:pos="851"/>
        </w:tabs>
        <w:ind w:firstLine="284"/>
        <w:jc w:val="both"/>
      </w:pPr>
      <w:r w:rsidRPr="00E42FED">
        <w:rPr>
          <w:b/>
        </w:rPr>
        <w:t>Повідомлення про проведення загальних зборів:</w:t>
      </w:r>
    </w:p>
    <w:p w:rsidR="00674389" w:rsidRPr="00E42FED" w:rsidRDefault="00674389" w:rsidP="00674389">
      <w:pPr>
        <w:pStyle w:val="a3"/>
        <w:numPr>
          <w:ilvl w:val="1"/>
          <w:numId w:val="24"/>
        </w:numPr>
        <w:tabs>
          <w:tab w:val="left" w:pos="0"/>
          <w:tab w:val="left" w:pos="851"/>
        </w:tabs>
        <w:ind w:left="0" w:firstLine="284"/>
        <w:jc w:val="both"/>
      </w:pPr>
      <w:r w:rsidRPr="00E42FED">
        <w:t xml:space="preserve">Письмове повідомлення про проведення Загальних зборів акціонерів Товариства та проект порядку денного надсилається кожному акціонеру, зазначеному в переліку акціонерів Товариства, що складається відповідно до законодавства, на  дату, визначену Наглядовою радою, а в разі скликання позачергових Загальних зборів акціонерів Товариства на вимогу акціонерів, якщо після отримання такої вимоги Наглядова рада Товариства не прийняла рішення про скликання позачергових Загальних зборів акціонерів Товариства у строк, встановлений чинним законодавством України, - акціонерами, які вимагають скликання позачергових Загальних зборів. </w:t>
      </w:r>
    </w:p>
    <w:p w:rsidR="00674389" w:rsidRPr="00E42FED" w:rsidRDefault="00674389" w:rsidP="00674389">
      <w:pPr>
        <w:pStyle w:val="ListParagraph1"/>
        <w:numPr>
          <w:ilvl w:val="1"/>
          <w:numId w:val="25"/>
        </w:numPr>
        <w:tabs>
          <w:tab w:val="left" w:pos="0"/>
          <w:tab w:val="left" w:pos="851"/>
        </w:tabs>
        <w:spacing w:after="0" w:line="240" w:lineRule="auto"/>
        <w:ind w:left="0" w:firstLine="284"/>
        <w:jc w:val="both"/>
        <w:rPr>
          <w:rFonts w:ascii="Times New Roman" w:hAnsi="Times New Roman"/>
          <w:sz w:val="20"/>
          <w:szCs w:val="20"/>
          <w:lang w:val="uk-UA"/>
        </w:rPr>
      </w:pPr>
      <w:r w:rsidRPr="00E42FED">
        <w:rPr>
          <w:rFonts w:ascii="Times New Roman" w:hAnsi="Times New Roman"/>
          <w:sz w:val="20"/>
          <w:szCs w:val="20"/>
          <w:lang w:val="uk-UA"/>
        </w:rPr>
        <w:t>Письмове повідомлення про проведення Загальних зборів акціонерів Товариства та проект порядку денного надсилається акціонерам поштою, простим листом або ж вручається особисто, не пізніше ніж за 30 (тридцять) днів до дати проведення Загальних зборів акціонерів Товариства. Здійснює повідомлення акціонерів про загальні збори акціонерів та особа (орган), яка  (який) скликає Загальні збори акціонерів Товариства.</w:t>
      </w:r>
    </w:p>
    <w:p w:rsidR="00674389" w:rsidRPr="00E42FED" w:rsidRDefault="00674389" w:rsidP="00674389">
      <w:pPr>
        <w:pStyle w:val="ListParagraph1"/>
        <w:numPr>
          <w:ilvl w:val="1"/>
          <w:numId w:val="25"/>
        </w:numPr>
        <w:tabs>
          <w:tab w:val="left" w:pos="0"/>
          <w:tab w:val="left" w:pos="851"/>
        </w:tabs>
        <w:spacing w:after="0" w:line="240" w:lineRule="auto"/>
        <w:ind w:left="0" w:firstLine="284"/>
        <w:jc w:val="both"/>
        <w:rPr>
          <w:rFonts w:ascii="Times New Roman" w:hAnsi="Times New Roman"/>
          <w:sz w:val="20"/>
          <w:szCs w:val="20"/>
          <w:lang w:val="uk-UA"/>
        </w:rPr>
      </w:pPr>
      <w:r w:rsidRPr="00E42FED">
        <w:rPr>
          <w:rFonts w:ascii="Times New Roman" w:hAnsi="Times New Roman"/>
          <w:sz w:val="20"/>
          <w:szCs w:val="20"/>
          <w:lang w:val="uk-UA"/>
        </w:rPr>
        <w:t>У разі реєстрації акцій на ім'я номінального утримувача, повідомлення про проведення Загальних зборів акціонерів Товариства та проект порядку денного надсилається номінальному утримувачу, який, відповідно до вимог чинного законодавства України, забезпечує персональне повідомлення акціонерів, яких він обслуговує. Повідомлення номінальному утримувачу надсилається листом з описом вкладення та повідомленням про вручення, що здається на пошту для відправлення номінальному утримувачу або ж особисто під розписку про вручення, не пізніше ніж за 30 (тридцять) днів до дати проведення Загальних зборів.</w:t>
      </w:r>
    </w:p>
    <w:p w:rsidR="00674389" w:rsidRPr="00E42FED" w:rsidRDefault="00674389" w:rsidP="00674389">
      <w:pPr>
        <w:tabs>
          <w:tab w:val="left" w:pos="0"/>
        </w:tabs>
        <w:ind w:firstLine="284"/>
        <w:jc w:val="both"/>
      </w:pPr>
      <w:r w:rsidRPr="00E42FED">
        <w:rPr>
          <w:color w:val="0D0D0D" w:themeColor="text1" w:themeTint="F2"/>
        </w:rPr>
        <w:t xml:space="preserve">12.18. </w:t>
      </w:r>
      <w:hyperlink w:history="1">
        <w:r w:rsidRPr="00E42FED">
          <w:rPr>
            <w:rStyle w:val="ac"/>
          </w:rPr>
          <w:t xml:space="preserve">Товариство не пізніше ніж за 30 днів до дати проведення загальних зборів акціонерного товариства розміщує повідомлення про проведення загальних зборів у загальнодоступній інформаційній базі даних Національної комісії з цінних паперів та фондового ринку  та </w:t>
        </w:r>
      </w:hyperlink>
      <w:r w:rsidRPr="00E42FED">
        <w:t xml:space="preserve"> розміщує на сайті Товариства </w:t>
      </w:r>
      <w:hyperlink r:id="rId23" w:history="1">
        <w:r w:rsidRPr="00E42FED">
          <w:rPr>
            <w:rStyle w:val="ac"/>
          </w:rPr>
          <w:t>www.krus.kiev.ua</w:t>
        </w:r>
      </w:hyperlink>
      <w:r w:rsidRPr="00E42FED">
        <w:t>;</w:t>
      </w:r>
    </w:p>
    <w:p w:rsidR="00674389" w:rsidRPr="00E42FED" w:rsidRDefault="00674389" w:rsidP="00674389">
      <w:pPr>
        <w:pStyle w:val="af0"/>
        <w:tabs>
          <w:tab w:val="left" w:pos="0"/>
        </w:tabs>
        <w:ind w:firstLine="284"/>
        <w:jc w:val="both"/>
      </w:pPr>
      <w:r w:rsidRPr="00E42FED">
        <w:t xml:space="preserve">12.19. </w:t>
      </w:r>
      <w:hyperlink r:id="rId24" w:tgtFrame="_blank" w:history="1">
        <w:r w:rsidRPr="00E42FED">
          <w:rPr>
            <w:rStyle w:val="ac"/>
          </w:rPr>
          <w:t>У разі включення до порядку денного питання про зменшення статутного капіталу повідомлення про проведення загальних зборів акціонерного товариства також має містити дані про мету зменшення статутного капіталу та спосіб, у який буде проведено таку процедуру.</w:t>
        </w:r>
      </w:hyperlink>
    </w:p>
    <w:p w:rsidR="00674389" w:rsidRPr="00E42FED" w:rsidRDefault="00674389" w:rsidP="00674389">
      <w:pPr>
        <w:pStyle w:val="af0"/>
        <w:tabs>
          <w:tab w:val="left" w:pos="0"/>
        </w:tabs>
        <w:ind w:firstLine="284"/>
        <w:jc w:val="both"/>
      </w:pPr>
      <w:r w:rsidRPr="00E42FED">
        <w:t xml:space="preserve">12.20. </w:t>
      </w:r>
      <w:hyperlink r:id="rId25" w:tgtFrame="_blank" w:history="1">
        <w:r w:rsidRPr="00E42FED">
          <w:rPr>
            <w:rStyle w:val="ac"/>
          </w:rPr>
          <w:t xml:space="preserve">Повідомлення про проведення загальних зборів акціонерного товариства затверджується Наглядовою радою </w:t>
        </w:r>
      </w:hyperlink>
      <w:r w:rsidRPr="00E42FED">
        <w:t>.</w:t>
      </w:r>
    </w:p>
    <w:p w:rsidR="00674389" w:rsidRPr="00E42FED" w:rsidRDefault="00674389" w:rsidP="00674389">
      <w:pPr>
        <w:pStyle w:val="af0"/>
        <w:tabs>
          <w:tab w:val="left" w:pos="0"/>
        </w:tabs>
        <w:ind w:firstLine="284"/>
        <w:jc w:val="both"/>
      </w:pPr>
      <w:r w:rsidRPr="00E42FED">
        <w:t xml:space="preserve">12.21. Повідомлення про проведення Загальних зборів повинно містити дані, передбачені чинним законодавством України, а саме: </w:t>
      </w:r>
    </w:p>
    <w:p w:rsidR="00674389" w:rsidRPr="00E42FED" w:rsidRDefault="00674389" w:rsidP="00674389">
      <w:pPr>
        <w:pStyle w:val="a3"/>
        <w:numPr>
          <w:ilvl w:val="0"/>
          <w:numId w:val="34"/>
        </w:numPr>
        <w:tabs>
          <w:tab w:val="left" w:pos="0"/>
        </w:tabs>
        <w:ind w:left="0" w:firstLine="284"/>
        <w:jc w:val="both"/>
        <w:rPr>
          <w:color w:val="0D0D0D" w:themeColor="text1" w:themeTint="F2"/>
        </w:rPr>
      </w:pPr>
      <w:r w:rsidRPr="00E42FED">
        <w:rPr>
          <w:color w:val="0D0D0D" w:themeColor="text1" w:themeTint="F2"/>
        </w:rPr>
        <w:t>повне найменування та місцезнаходження товариства;</w:t>
      </w:r>
    </w:p>
    <w:p w:rsidR="00674389" w:rsidRPr="00E42FED" w:rsidRDefault="00674389" w:rsidP="00674389">
      <w:pPr>
        <w:pStyle w:val="a3"/>
        <w:numPr>
          <w:ilvl w:val="0"/>
          <w:numId w:val="34"/>
        </w:numPr>
        <w:tabs>
          <w:tab w:val="left" w:pos="0"/>
        </w:tabs>
        <w:ind w:left="0" w:firstLine="284"/>
        <w:jc w:val="both"/>
        <w:rPr>
          <w:color w:val="0D0D0D" w:themeColor="text1" w:themeTint="F2"/>
        </w:rPr>
      </w:pPr>
      <w:r w:rsidRPr="00E42FED">
        <w:rPr>
          <w:color w:val="0D0D0D" w:themeColor="text1" w:themeTint="F2"/>
        </w:rPr>
        <w:t>дата, час та місце (із зазначенням номера кімнати, офісу або залу, куди мають прибути акціонери) проведення загальних зборів;</w:t>
      </w:r>
    </w:p>
    <w:p w:rsidR="00674389" w:rsidRPr="00E42FED" w:rsidRDefault="00674389" w:rsidP="00674389">
      <w:pPr>
        <w:pStyle w:val="a3"/>
        <w:numPr>
          <w:ilvl w:val="0"/>
          <w:numId w:val="34"/>
        </w:numPr>
        <w:tabs>
          <w:tab w:val="left" w:pos="0"/>
        </w:tabs>
        <w:ind w:left="0" w:firstLine="284"/>
        <w:jc w:val="both"/>
        <w:rPr>
          <w:color w:val="0D0D0D" w:themeColor="text1" w:themeTint="F2"/>
        </w:rPr>
      </w:pPr>
      <w:r w:rsidRPr="00E42FED">
        <w:rPr>
          <w:color w:val="0D0D0D" w:themeColor="text1" w:themeTint="F2"/>
        </w:rPr>
        <w:t>час початку і закінчення реєстрації акціонерів для участі у загальних зборах;</w:t>
      </w:r>
    </w:p>
    <w:p w:rsidR="00674389" w:rsidRPr="00E42FED" w:rsidRDefault="00674389" w:rsidP="00674389">
      <w:pPr>
        <w:pStyle w:val="a3"/>
        <w:numPr>
          <w:ilvl w:val="0"/>
          <w:numId w:val="34"/>
        </w:numPr>
        <w:tabs>
          <w:tab w:val="left" w:pos="0"/>
        </w:tabs>
        <w:ind w:left="0" w:firstLine="284"/>
        <w:jc w:val="both"/>
        <w:rPr>
          <w:color w:val="0D0D0D" w:themeColor="text1" w:themeTint="F2"/>
        </w:rPr>
      </w:pPr>
      <w:r w:rsidRPr="00E42FED">
        <w:rPr>
          <w:color w:val="0D0D0D" w:themeColor="text1" w:themeTint="F2"/>
        </w:rPr>
        <w:t>дата складення переліку акціонерів, які мають право на участь у загальних зборах;</w:t>
      </w:r>
    </w:p>
    <w:p w:rsidR="00674389" w:rsidRPr="00E42FED" w:rsidRDefault="00674389" w:rsidP="00674389">
      <w:pPr>
        <w:pStyle w:val="a3"/>
        <w:numPr>
          <w:ilvl w:val="0"/>
          <w:numId w:val="34"/>
        </w:numPr>
        <w:tabs>
          <w:tab w:val="left" w:pos="0"/>
        </w:tabs>
        <w:ind w:left="0" w:firstLine="284"/>
        <w:jc w:val="both"/>
        <w:rPr>
          <w:color w:val="0D0D0D" w:themeColor="text1" w:themeTint="F2"/>
        </w:rPr>
      </w:pPr>
      <w:hyperlink r:id="rId26" w:tgtFrame="_blank" w:history="1">
        <w:r w:rsidRPr="00E42FED">
          <w:rPr>
            <w:rStyle w:val="ac"/>
            <w:color w:val="0D0D0D" w:themeColor="text1" w:themeTint="F2"/>
          </w:rPr>
          <w:t>перелік питань разом з проектом рішень (крім кумулятивного голосування) щодо кожного з питань, включених до проекту порядку денного;</w:t>
        </w:r>
      </w:hyperlink>
    </w:p>
    <w:p w:rsidR="00674389" w:rsidRPr="00E42FED" w:rsidRDefault="00674389" w:rsidP="00674389">
      <w:pPr>
        <w:pStyle w:val="a3"/>
        <w:numPr>
          <w:ilvl w:val="0"/>
          <w:numId w:val="34"/>
        </w:numPr>
        <w:tabs>
          <w:tab w:val="left" w:pos="0"/>
        </w:tabs>
        <w:ind w:left="0" w:firstLine="284"/>
        <w:jc w:val="both"/>
        <w:rPr>
          <w:color w:val="0D0D0D" w:themeColor="text1" w:themeTint="F2"/>
        </w:rPr>
      </w:pPr>
      <w:hyperlink r:id="rId27" w:tgtFrame="_blank" w:history="1">
        <w:r w:rsidRPr="00E42FED">
          <w:rPr>
            <w:rStyle w:val="ac"/>
            <w:color w:val="0D0D0D" w:themeColor="text1" w:themeTint="F2"/>
          </w:rPr>
          <w:t xml:space="preserve"> адресу власного веб-сайту, на якому розміщена інформація з проектом рішень щодо кожного з питань, включених до проекту порядку денного</w:t>
        </w:r>
      </w:hyperlink>
      <w:hyperlink r:id="rId28" w:tgtFrame="_blank" w:history="1">
        <w:r w:rsidRPr="00E42FED">
          <w:rPr>
            <w:rStyle w:val="ac"/>
            <w:color w:val="0D0D0D" w:themeColor="text1" w:themeTint="F2"/>
          </w:rPr>
          <w:t>, а також інформацію, зазначену в частині четвертій статті</w:t>
        </w:r>
      </w:hyperlink>
      <w:r w:rsidRPr="00E42FED">
        <w:rPr>
          <w:color w:val="0D0D0D" w:themeColor="text1" w:themeTint="F2"/>
        </w:rPr>
        <w:t xml:space="preserve"> 35 Закону України «Про акціонерні товариства»</w:t>
      </w:r>
      <w:hyperlink r:id="rId29" w:tgtFrame="_blank" w:history="1">
        <w:r w:rsidRPr="00E42FED">
          <w:rPr>
            <w:rStyle w:val="ac"/>
            <w:color w:val="0D0D0D" w:themeColor="text1" w:themeTint="F2"/>
          </w:rPr>
          <w:t>;</w:t>
        </w:r>
      </w:hyperlink>
    </w:p>
    <w:p w:rsidR="00674389" w:rsidRPr="00E42FED" w:rsidRDefault="00674389" w:rsidP="00674389">
      <w:pPr>
        <w:pStyle w:val="a3"/>
        <w:numPr>
          <w:ilvl w:val="0"/>
          <w:numId w:val="34"/>
        </w:numPr>
        <w:tabs>
          <w:tab w:val="left" w:pos="0"/>
        </w:tabs>
        <w:ind w:left="0" w:firstLine="284"/>
        <w:jc w:val="both"/>
        <w:rPr>
          <w:color w:val="0D0D0D" w:themeColor="text1" w:themeTint="F2"/>
        </w:rPr>
      </w:pPr>
      <w:r w:rsidRPr="00E42FED">
        <w:rPr>
          <w:color w:val="0D0D0D" w:themeColor="text1" w:themeTint="F2"/>
        </w:rPr>
        <w:t>порядок ознайомлення акціонерів з матеріалами, з якими вони можуть ознайомитися під час підготовки до загальних зборів</w:t>
      </w:r>
      <w:hyperlink r:id="rId30" w:tgtFrame="_blank" w:history="1">
        <w:r w:rsidRPr="00E42FED">
          <w:rPr>
            <w:rStyle w:val="ac"/>
            <w:color w:val="0D0D0D" w:themeColor="text1" w:themeTint="F2"/>
          </w:rPr>
          <w:t>;</w:t>
        </w:r>
      </w:hyperlink>
    </w:p>
    <w:p w:rsidR="00674389" w:rsidRPr="00E42FED" w:rsidRDefault="00674389" w:rsidP="00674389">
      <w:pPr>
        <w:pStyle w:val="a3"/>
        <w:numPr>
          <w:ilvl w:val="0"/>
          <w:numId w:val="34"/>
        </w:numPr>
        <w:tabs>
          <w:tab w:val="left" w:pos="0"/>
        </w:tabs>
        <w:ind w:left="0" w:firstLine="284"/>
        <w:jc w:val="both"/>
        <w:rPr>
          <w:color w:val="0D0D0D" w:themeColor="text1" w:themeTint="F2"/>
        </w:rPr>
      </w:pPr>
      <w:hyperlink r:id="rId31" w:tgtFrame="_blank" w:history="1">
        <w:r w:rsidRPr="00E42FED">
          <w:rPr>
            <w:rStyle w:val="ac"/>
            <w:color w:val="0D0D0D" w:themeColor="text1" w:themeTint="F2"/>
          </w:rPr>
          <w:t xml:space="preserve"> про права, надані акціонерам відповідно до вимог статей 36 та 38 Закону України «Про</w:t>
        </w:r>
        <w:r w:rsidRPr="00E42FED">
          <w:rPr>
            <w:color w:val="0D0D0D" w:themeColor="text1" w:themeTint="F2"/>
          </w:rPr>
          <w:t xml:space="preserve"> акціонерні товариства»</w:t>
        </w:r>
        <w:r w:rsidRPr="00E42FED">
          <w:rPr>
            <w:rStyle w:val="ac"/>
            <w:color w:val="0D0D0D" w:themeColor="text1" w:themeTint="F2"/>
          </w:rPr>
          <w:t>, якими вони можуть користуватися після отримання повідомлення про проведення загальних зборів, а також строк, протягом якого такі права можуть використовуватися;</w:t>
        </w:r>
      </w:hyperlink>
    </w:p>
    <w:p w:rsidR="00674389" w:rsidRPr="00E42FED" w:rsidRDefault="00674389" w:rsidP="00674389">
      <w:pPr>
        <w:pStyle w:val="a3"/>
        <w:numPr>
          <w:ilvl w:val="0"/>
          <w:numId w:val="34"/>
        </w:numPr>
        <w:tabs>
          <w:tab w:val="left" w:pos="0"/>
        </w:tabs>
        <w:ind w:left="0" w:firstLine="284"/>
        <w:jc w:val="both"/>
      </w:pPr>
      <w:hyperlink r:id="rId32" w:tgtFrame="_blank" w:history="1">
        <w:r w:rsidRPr="00E42FED">
          <w:rPr>
            <w:rStyle w:val="ac"/>
            <w:color w:val="0D0D0D" w:themeColor="text1" w:themeTint="F2"/>
          </w:rPr>
          <w:t>порядок участі та голосування на загальних зборах за довіреністю.</w:t>
        </w:r>
      </w:hyperlink>
    </w:p>
    <w:p w:rsidR="00674389" w:rsidRPr="00E42FED" w:rsidRDefault="00674389" w:rsidP="00674389">
      <w:pPr>
        <w:pStyle w:val="af0"/>
        <w:tabs>
          <w:tab w:val="left" w:pos="0"/>
        </w:tabs>
        <w:ind w:firstLine="284"/>
        <w:jc w:val="both"/>
      </w:pPr>
      <w:r w:rsidRPr="00E42FED">
        <w:t xml:space="preserve">  </w:t>
      </w:r>
      <w:hyperlink r:id="rId33" w:tgtFrame="_blank" w:history="1">
        <w:r w:rsidRPr="00E42FED">
          <w:rPr>
            <w:rStyle w:val="ac"/>
          </w:rPr>
          <w:t>12.22. Не пізніше ніж за 30 днів (для позачергових загальних зборів, що скликаються відповідно до частини п'ятої статті 47 цього Закону, - не пізніше ніж за 15 днів) до дати проведення загальних зборів товариство має розмістити і до дня проведення загальних зборів включно забезпечувати наявність на власному веб-сайті такої інформації:</w:t>
        </w:r>
      </w:hyperlink>
    </w:p>
    <w:p w:rsidR="00674389" w:rsidRPr="00E42FED" w:rsidRDefault="00674389" w:rsidP="00674389">
      <w:pPr>
        <w:pStyle w:val="af0"/>
        <w:numPr>
          <w:ilvl w:val="0"/>
          <w:numId w:val="35"/>
        </w:numPr>
        <w:tabs>
          <w:tab w:val="left" w:pos="0"/>
        </w:tabs>
        <w:ind w:left="0" w:firstLine="284"/>
        <w:jc w:val="both"/>
      </w:pPr>
      <w:hyperlink r:id="rId34" w:tgtFrame="_blank" w:history="1">
        <w:r w:rsidRPr="00E42FED">
          <w:rPr>
            <w:rStyle w:val="ac"/>
          </w:rPr>
          <w:t xml:space="preserve"> повідомлення про проведення загальних зборів;</w:t>
        </w:r>
      </w:hyperlink>
    </w:p>
    <w:p w:rsidR="00674389" w:rsidRPr="00E42FED" w:rsidRDefault="00674389" w:rsidP="00674389">
      <w:pPr>
        <w:pStyle w:val="af0"/>
        <w:numPr>
          <w:ilvl w:val="0"/>
          <w:numId w:val="35"/>
        </w:numPr>
        <w:tabs>
          <w:tab w:val="left" w:pos="0"/>
        </w:tabs>
        <w:ind w:left="0" w:firstLine="284"/>
        <w:jc w:val="both"/>
      </w:pPr>
      <w:hyperlink r:id="rId35" w:tgtFrame="_blank" w:history="1">
        <w:r w:rsidRPr="00E42FED">
          <w:rPr>
            <w:rStyle w:val="ac"/>
          </w:rPr>
          <w:t>інформацію про загальну кількість акцій та голосуючих акцій станом на дату складання переліку осіб, яким надсилається повідомлення про проведення загальних зборів (у тому числі загальну кількість окремо по кожному типу акцій у разі, якщо статутний капітал товариства представлений двома і більше типами акцій);</w:t>
        </w:r>
      </w:hyperlink>
    </w:p>
    <w:p w:rsidR="00674389" w:rsidRPr="00E42FED" w:rsidRDefault="00674389" w:rsidP="00674389">
      <w:pPr>
        <w:pStyle w:val="af0"/>
        <w:numPr>
          <w:ilvl w:val="0"/>
          <w:numId w:val="35"/>
        </w:numPr>
        <w:tabs>
          <w:tab w:val="left" w:pos="0"/>
        </w:tabs>
        <w:ind w:left="0" w:firstLine="284"/>
        <w:jc w:val="both"/>
      </w:pPr>
      <w:hyperlink r:id="rId36" w:tgtFrame="_blank" w:history="1">
        <w:r w:rsidRPr="00E42FED">
          <w:rPr>
            <w:rStyle w:val="ac"/>
          </w:rPr>
          <w:t xml:space="preserve"> перелік документів, що має надати акціонер (представник акціонера) для його участі у загальних зборах;</w:t>
        </w:r>
      </w:hyperlink>
    </w:p>
    <w:p w:rsidR="00674389" w:rsidRPr="00E42FED" w:rsidRDefault="00674389" w:rsidP="00674389">
      <w:pPr>
        <w:pStyle w:val="af0"/>
        <w:numPr>
          <w:ilvl w:val="0"/>
          <w:numId w:val="35"/>
        </w:numPr>
        <w:tabs>
          <w:tab w:val="left" w:pos="0"/>
        </w:tabs>
        <w:ind w:left="0" w:firstLine="284"/>
        <w:jc w:val="both"/>
      </w:pPr>
      <w:hyperlink r:id="rId37" w:tgtFrame="_blank" w:history="1">
        <w:r w:rsidRPr="00E42FED">
          <w:rPr>
            <w:rStyle w:val="ac"/>
          </w:rPr>
          <w:t xml:space="preserve"> проекти рішень з питань, включених до порядку денного загальних зборів, підготовлені наглядовою радою або у разі, якщо не запропоновано ухвалення жодного рішення, коментар органу управління товариства щодо кожного питання, включеного до порядку денного загальних зборів.</w:t>
        </w:r>
      </w:hyperlink>
    </w:p>
    <w:p w:rsidR="00674389" w:rsidRPr="00E42FED" w:rsidRDefault="00674389" w:rsidP="00674389">
      <w:pPr>
        <w:pStyle w:val="af0"/>
        <w:tabs>
          <w:tab w:val="left" w:pos="0"/>
        </w:tabs>
        <w:ind w:firstLine="284"/>
        <w:jc w:val="both"/>
      </w:pPr>
      <w:r w:rsidRPr="00E42FED">
        <w:t xml:space="preserve">12.23. </w:t>
      </w:r>
      <w:hyperlink r:id="rId38" w:tgtFrame="_blank" w:history="1">
        <w:r w:rsidRPr="00E42FED">
          <w:rPr>
            <w:rStyle w:val="ac"/>
          </w:rPr>
          <w:t>Проекти рішень з питань, включених до порядку денного загальних зборів, запропоновані акціонерами, які володіють більш як 5 відсотками акцій товариства, мають розміщуватися на власному веб-сайті товариства протягом двох робочих днів після їх отримання товариством.</w:t>
        </w:r>
      </w:hyperlink>
    </w:p>
    <w:p w:rsidR="00674389" w:rsidRPr="00E42FED" w:rsidRDefault="00674389" w:rsidP="00674389">
      <w:pPr>
        <w:pStyle w:val="af0"/>
        <w:tabs>
          <w:tab w:val="left" w:pos="0"/>
        </w:tabs>
        <w:ind w:firstLine="284"/>
        <w:jc w:val="both"/>
      </w:pPr>
      <w:hyperlink r:id="rId39" w:tgtFrame="_blank" w:history="1">
        <w:r w:rsidRPr="00E42FED">
          <w:rPr>
            <w:rStyle w:val="ac"/>
          </w:rPr>
          <w:t>Не пізніше 24 години останнього робочого дня, що передує дню проведення загальних зборів, товариство має розмістити на власному веб-сайті інформацію про загальну кількість акцій та голосуючих акцій станом на дату складання переліку акціонерів, які мають право на участь у загальних зборах (у тому числі загальну кількість окремо за кожним типом акцій у разі, якщо статутний капітал товариства представлений двома і більше типами акцій).</w:t>
        </w:r>
      </w:hyperlink>
    </w:p>
    <w:p w:rsidR="00674389" w:rsidRPr="00E42FED" w:rsidRDefault="00674389" w:rsidP="00674389">
      <w:pPr>
        <w:pStyle w:val="af0"/>
        <w:tabs>
          <w:tab w:val="left" w:pos="0"/>
        </w:tabs>
        <w:ind w:firstLine="284"/>
        <w:jc w:val="both"/>
        <w:rPr>
          <w:color w:val="0D0D0D" w:themeColor="text1" w:themeTint="F2"/>
        </w:rPr>
      </w:pPr>
      <w:r w:rsidRPr="00E42FED">
        <w:rPr>
          <w:b/>
          <w:color w:val="0D0D0D" w:themeColor="text1" w:themeTint="F2"/>
        </w:rPr>
        <w:t>Документи, які надаються акціонерам, та документи, з якими акціонери можуть ознайомитися під час підготовки до загальних зборів.</w:t>
      </w:r>
    </w:p>
    <w:p w:rsidR="00674389" w:rsidRPr="00E42FED" w:rsidRDefault="00674389" w:rsidP="00674389">
      <w:pPr>
        <w:pStyle w:val="af0"/>
        <w:tabs>
          <w:tab w:val="left" w:pos="0"/>
        </w:tabs>
        <w:ind w:firstLine="284"/>
        <w:jc w:val="both"/>
      </w:pPr>
      <w:r w:rsidRPr="00E42FED">
        <w:t>12.24. Від дати надіслання повідомлення про проведення загальних зборів до дати проведення загальних зборів товариство повинно надати акціонерам можливість ознайомитися з документами, необхідними для прийняття рішень з питань порядку денного, за місцезнаходженням товариства у робочі дні, робочий час, а в день проведення загальних зборів - також у місці їх проведення. У повідомленні про проведення загальних зборів вказуються конкретно визначене місце для ознайомлення (номер кімнати, офісу тощо) та посадова особа товариства, відповідальна за порядок ознайомлення акціонерів з документами.</w:t>
      </w:r>
    </w:p>
    <w:p w:rsidR="00674389" w:rsidRPr="00E42FED" w:rsidRDefault="00674389" w:rsidP="00674389">
      <w:pPr>
        <w:tabs>
          <w:tab w:val="left" w:pos="0"/>
        </w:tabs>
        <w:ind w:firstLine="284"/>
        <w:jc w:val="both"/>
      </w:pPr>
      <w:r w:rsidRPr="00E42FED">
        <w:t xml:space="preserve">12.25. </w:t>
      </w:r>
      <w:hyperlink r:id="rId40" w:tgtFrame="_blank" w:history="1">
        <w:r w:rsidRPr="00E42FED">
          <w:rPr>
            <w:rStyle w:val="ac"/>
            <w:color w:val="0D0D0D" w:themeColor="text1" w:themeTint="F2"/>
          </w:rPr>
          <w:t>У разі якщо порядок денний загальних зборів передбачає голосування з питань, визначених статтею 68  Закону</w:t>
        </w:r>
        <w:r w:rsidRPr="00E42FED">
          <w:t xml:space="preserve"> </w:t>
        </w:r>
        <w:r w:rsidRPr="00E42FED">
          <w:rPr>
            <w:rStyle w:val="ac"/>
            <w:color w:val="0D0D0D" w:themeColor="text1" w:themeTint="F2"/>
          </w:rPr>
          <w:t>України «Про акціонерні товариства», Товариство повинно надати акціонерам можливість ознайомитися з проектом договору про викуп товариством акцій відповідно до порядку, передбаченого статтею 69 цього Закону. Умови такого договору (крім кількості і загальної вартості акцій) повинні бути єдиними для всіх акціонерів.</w:t>
        </w:r>
      </w:hyperlink>
    </w:p>
    <w:p w:rsidR="00674389" w:rsidRPr="00E42FED" w:rsidRDefault="00674389" w:rsidP="00674389">
      <w:pPr>
        <w:tabs>
          <w:tab w:val="left" w:pos="0"/>
        </w:tabs>
        <w:ind w:firstLine="284"/>
        <w:jc w:val="both"/>
      </w:pPr>
      <w:r w:rsidRPr="00E42FED">
        <w:t>12.26. Після надіслання акціонерам повідомлення про проведення загальних зборів Товариство не має права вносити зміни до документів, наданих акціонерам або з якими вони мали можливість ознайомитися, крім змін до зазначених документів у зв'язку із змінами в порядку денному чи у зв'язку з виправленням помилок. У такому разі зміни вносяться не пізніше ніж за 10 днів до дати проведення загальних зборів</w:t>
      </w:r>
      <w:hyperlink r:id="rId41" w:tgtFrame="_blank" w:history="1">
        <w:r w:rsidRPr="00E42FED">
          <w:rPr>
            <w:rStyle w:val="ac"/>
            <w:color w:val="0D0D0D" w:themeColor="text1" w:themeTint="F2"/>
          </w:rPr>
          <w:t>, а щодо кандидатів до складу органів товариства - не пізніше ніж за чотири дні до дати проведення загальних зборів</w:t>
        </w:r>
      </w:hyperlink>
      <w:r w:rsidRPr="00E42FED">
        <w:t>.</w:t>
      </w:r>
    </w:p>
    <w:p w:rsidR="00674389" w:rsidRPr="00E42FED" w:rsidRDefault="00674389" w:rsidP="00674389">
      <w:pPr>
        <w:tabs>
          <w:tab w:val="left" w:pos="0"/>
        </w:tabs>
        <w:ind w:firstLine="284"/>
        <w:jc w:val="both"/>
      </w:pPr>
      <w:r w:rsidRPr="00E42FED">
        <w:t>12.27</w:t>
      </w:r>
      <w:hyperlink r:id="rId42" w:tgtFrame="_blank" w:history="1">
        <w:r w:rsidRPr="00E42FED">
          <w:rPr>
            <w:rStyle w:val="ac"/>
            <w:color w:val="0D0D0D" w:themeColor="text1" w:themeTint="F2"/>
          </w:rPr>
          <w:t>. Акціонерне товариство до початку загальних зборів у встановленому ним порядку зобов'язане надавати письмові відповіді на письмові запитання акціонерів щодо питань, включених до проекту порядку денного загальних зборів та порядку денного загальних зборів до дати проведення загальних зборів. Акціонерне товариство може надати одну загальну відповідь на всі запитання однакового змісту.</w:t>
        </w:r>
      </w:hyperlink>
    </w:p>
    <w:p w:rsidR="00674389" w:rsidRPr="00E42FED" w:rsidRDefault="00674389" w:rsidP="00674389">
      <w:pPr>
        <w:tabs>
          <w:tab w:val="left" w:pos="0"/>
        </w:tabs>
        <w:ind w:firstLine="284"/>
        <w:jc w:val="both"/>
        <w:rPr>
          <w:b/>
        </w:rPr>
      </w:pPr>
      <w:r w:rsidRPr="00E42FED">
        <w:rPr>
          <w:b/>
        </w:rPr>
        <w:t>Пропозиції до проекту порядку денного загальних зборів:</w:t>
      </w:r>
    </w:p>
    <w:p w:rsidR="00674389" w:rsidRPr="00E42FED" w:rsidRDefault="00674389" w:rsidP="00674389">
      <w:pPr>
        <w:pStyle w:val="ListParagraph1"/>
        <w:tabs>
          <w:tab w:val="left" w:pos="0"/>
          <w:tab w:val="left" w:pos="851"/>
        </w:tabs>
        <w:spacing w:after="0" w:line="240" w:lineRule="auto"/>
        <w:ind w:left="0" w:firstLine="284"/>
        <w:jc w:val="both"/>
        <w:rPr>
          <w:rFonts w:ascii="Times New Roman" w:hAnsi="Times New Roman"/>
          <w:sz w:val="20"/>
          <w:szCs w:val="20"/>
          <w:lang w:val="uk-UA"/>
        </w:rPr>
      </w:pPr>
      <w:r w:rsidRPr="00E42FED">
        <w:rPr>
          <w:rFonts w:ascii="Times New Roman" w:hAnsi="Times New Roman"/>
          <w:sz w:val="20"/>
          <w:szCs w:val="20"/>
          <w:lang w:val="uk-UA"/>
        </w:rPr>
        <w:t xml:space="preserve">12.28. Кожний акціонер має право внести пропозиції щодо питань, включених до проекту порядку денного Загальних зборів акціонерів Товариства, а також щодо нових кандидатів до складу органів Товариства, кількість яких не може перевищувати кількісного складу кожного з органів Товариства. </w:t>
      </w:r>
    </w:p>
    <w:p w:rsidR="00674389" w:rsidRPr="00E42FED" w:rsidRDefault="00674389" w:rsidP="00674389">
      <w:pPr>
        <w:pStyle w:val="ListParagraph1"/>
        <w:tabs>
          <w:tab w:val="left" w:pos="0"/>
          <w:tab w:val="left" w:pos="851"/>
        </w:tabs>
        <w:spacing w:after="0" w:line="240" w:lineRule="auto"/>
        <w:ind w:left="0" w:firstLine="284"/>
        <w:jc w:val="both"/>
        <w:rPr>
          <w:rFonts w:ascii="Times New Roman" w:hAnsi="Times New Roman"/>
          <w:color w:val="0D0D0D" w:themeColor="text1" w:themeTint="F2"/>
          <w:sz w:val="20"/>
          <w:szCs w:val="20"/>
          <w:lang w:val="uk-UA"/>
        </w:rPr>
      </w:pPr>
      <w:hyperlink r:id="rId43" w:tgtFrame="_blank" w:history="1">
        <w:r w:rsidRPr="00E42FED">
          <w:rPr>
            <w:rStyle w:val="ac"/>
            <w:rFonts w:ascii="Times New Roman" w:hAnsi="Times New Roman"/>
            <w:color w:val="0D0D0D" w:themeColor="text1" w:themeTint="F2"/>
            <w:sz w:val="20"/>
            <w:szCs w:val="20"/>
            <w:lang w:val="uk-UA"/>
          </w:rPr>
          <w:t>12.29.</w:t>
        </w:r>
        <w:r w:rsidRPr="00E42FED">
          <w:rPr>
            <w:rStyle w:val="ac"/>
            <w:rFonts w:ascii="Times New Roman" w:hAnsi="Times New Roman"/>
            <w:color w:val="0D0D0D" w:themeColor="text1" w:themeTint="F2"/>
            <w:sz w:val="20"/>
            <w:szCs w:val="20"/>
          </w:rPr>
          <w:t xml:space="preserve"> Пропозиції вносяться не пізніше ніж за 20 днів до дати проведення загальних зборів акціонерного товариства, а щодо кандидатів до складу органів товариства - не пізніше ніж за сім днів до дати проведення загальних зборів.</w:t>
        </w:r>
      </w:hyperlink>
      <w:r w:rsidRPr="00E42FED">
        <w:rPr>
          <w:rFonts w:ascii="Times New Roman" w:hAnsi="Times New Roman"/>
          <w:color w:val="0D0D0D" w:themeColor="text1" w:themeTint="F2"/>
          <w:sz w:val="20"/>
          <w:szCs w:val="20"/>
        </w:rPr>
        <w:t xml:space="preserve"> </w:t>
      </w:r>
      <w:hyperlink r:id="rId44" w:tgtFrame="_blank" w:history="1">
        <w:r w:rsidRPr="00E42FED">
          <w:rPr>
            <w:rStyle w:val="ac"/>
            <w:rFonts w:ascii="Times New Roman" w:hAnsi="Times New Roman"/>
            <w:color w:val="0D0D0D" w:themeColor="text1" w:themeTint="F2"/>
            <w:sz w:val="20"/>
            <w:szCs w:val="20"/>
          </w:rPr>
          <w:t>Пропозиції щодо включення нових питань до проекту порядку денного повинні містити відповідні проекти рішень з цих питань.</w:t>
        </w:r>
      </w:hyperlink>
      <w:r w:rsidRPr="00E42FED">
        <w:rPr>
          <w:rFonts w:ascii="Times New Roman" w:hAnsi="Times New Roman"/>
          <w:color w:val="0D0D0D" w:themeColor="text1" w:themeTint="F2"/>
          <w:sz w:val="20"/>
          <w:szCs w:val="20"/>
        </w:rPr>
        <w:t xml:space="preserve"> </w:t>
      </w:r>
      <w:hyperlink r:id="rId45" w:tgtFrame="_blank" w:history="1">
        <w:r w:rsidRPr="00E42FED">
          <w:rPr>
            <w:rStyle w:val="ac"/>
            <w:rFonts w:ascii="Times New Roman" w:hAnsi="Times New Roman"/>
            <w:color w:val="0D0D0D" w:themeColor="text1" w:themeTint="F2"/>
            <w:sz w:val="20"/>
            <w:szCs w:val="20"/>
          </w:rPr>
          <w:t>Пропозиції щодо кандидатів у члени наглядової ради акціонерного товариства мають містити інформацію про те, чи є запропонований кандидат представником акціонера (акціонерів), або про те, що кандидат пропонується на посаду члена наглядової ради - незалежного директора.</w:t>
        </w:r>
      </w:hyperlink>
    </w:p>
    <w:p w:rsidR="00674389" w:rsidRPr="00E42FED" w:rsidRDefault="00674389" w:rsidP="00674389">
      <w:pPr>
        <w:pStyle w:val="HTML"/>
        <w:tabs>
          <w:tab w:val="left" w:pos="0"/>
          <w:tab w:val="left" w:pos="851"/>
        </w:tabs>
        <w:ind w:firstLine="284"/>
        <w:jc w:val="both"/>
        <w:rPr>
          <w:rFonts w:ascii="Times New Roman" w:hAnsi="Times New Roman" w:cs="Times New Roman"/>
        </w:rPr>
      </w:pPr>
      <w:r w:rsidRPr="00E42FED">
        <w:rPr>
          <w:rFonts w:ascii="Times New Roman" w:hAnsi="Times New Roman" w:cs="Times New Roman"/>
        </w:rPr>
        <w:t>Якщо після отримання такої пропозиції Наглядова рада не прийняла рішення  протягом строку, встановленого чинним законодавством України, акціонери, які вимагають скликання позачергових Загальних зборів акціонерів Товариства, приймають рішення про включення пропозицій до порядку денного не пізніше ніж за 15 (п’ятнадцять) днів, а щодо кандидатів до складу органів товариства - не  пізніше  ніж  за  чотири дні до дати проведення Загальних зборів акціонерів Товариства.</w:t>
      </w:r>
    </w:p>
    <w:p w:rsidR="00674389" w:rsidRPr="00E42FED" w:rsidRDefault="00674389" w:rsidP="00674389">
      <w:pPr>
        <w:pStyle w:val="ListParagraph1"/>
        <w:numPr>
          <w:ilvl w:val="1"/>
          <w:numId w:val="40"/>
        </w:numPr>
        <w:tabs>
          <w:tab w:val="left" w:pos="0"/>
          <w:tab w:val="left" w:pos="851"/>
        </w:tabs>
        <w:spacing w:after="0" w:line="240" w:lineRule="auto"/>
        <w:ind w:left="0" w:firstLine="284"/>
        <w:jc w:val="both"/>
        <w:rPr>
          <w:rFonts w:ascii="Times New Roman" w:hAnsi="Times New Roman"/>
          <w:sz w:val="20"/>
          <w:szCs w:val="20"/>
          <w:lang w:val="uk-UA"/>
        </w:rPr>
      </w:pPr>
      <w:r w:rsidRPr="00E42FED">
        <w:rPr>
          <w:rFonts w:ascii="Times New Roman" w:hAnsi="Times New Roman"/>
          <w:sz w:val="20"/>
          <w:szCs w:val="20"/>
          <w:lang w:val="uk-UA"/>
        </w:rPr>
        <w:t>Пропозиції акціонерів (акціонера), які сукупно є власниками 5 (п’яти) або більше відсотків простих акцій Товариства, підлягають обов'язковому включенню до порядку денного Загальних зборів акціонерів Товариства. У такому разі прийняття рішення Наглядової ради про включення питання до порядку денного не вимагається, а пропозиція вважається включеною до порядку денного, якщо вона подана з дотриманням вимог, передбачених чинним законодавством України.</w:t>
      </w:r>
    </w:p>
    <w:p w:rsidR="00674389" w:rsidRPr="00E42FED" w:rsidRDefault="00674389" w:rsidP="00674389">
      <w:pPr>
        <w:pStyle w:val="ListParagraph1"/>
        <w:numPr>
          <w:ilvl w:val="1"/>
          <w:numId w:val="40"/>
        </w:numPr>
        <w:tabs>
          <w:tab w:val="left" w:pos="0"/>
          <w:tab w:val="left" w:pos="851"/>
        </w:tabs>
        <w:spacing w:after="0" w:line="240" w:lineRule="auto"/>
        <w:ind w:left="0" w:firstLine="284"/>
        <w:jc w:val="both"/>
        <w:rPr>
          <w:rFonts w:ascii="Times New Roman" w:hAnsi="Times New Roman"/>
          <w:sz w:val="20"/>
          <w:szCs w:val="20"/>
          <w:lang w:val="uk-UA"/>
        </w:rPr>
      </w:pPr>
      <w:r w:rsidRPr="00E42FED">
        <w:rPr>
          <w:rFonts w:ascii="Times New Roman" w:hAnsi="Times New Roman"/>
          <w:sz w:val="20"/>
          <w:szCs w:val="20"/>
          <w:lang w:val="uk-UA"/>
        </w:rPr>
        <w:t>Зміни до порядку денного Загальних зборів акціонерів Товариства вносяться лише шляхом включення нових питань та проектів рішень із запропонованих питань. У разі, якщо акціонери вносять проект рішення, що відрізняється від зазначеного в порядку денному, цей проект рішення також підлягає включенню до порядку денного.</w:t>
      </w:r>
    </w:p>
    <w:p w:rsidR="00674389" w:rsidRPr="00E42FED" w:rsidRDefault="00674389" w:rsidP="00674389">
      <w:pPr>
        <w:pStyle w:val="ListParagraph1"/>
        <w:numPr>
          <w:ilvl w:val="1"/>
          <w:numId w:val="40"/>
        </w:numPr>
        <w:tabs>
          <w:tab w:val="left" w:pos="0"/>
          <w:tab w:val="left" w:pos="851"/>
        </w:tabs>
        <w:spacing w:after="0" w:line="240" w:lineRule="auto"/>
        <w:ind w:left="0" w:firstLine="284"/>
        <w:jc w:val="both"/>
        <w:rPr>
          <w:rFonts w:ascii="Times New Roman" w:hAnsi="Times New Roman"/>
          <w:sz w:val="20"/>
          <w:szCs w:val="20"/>
          <w:lang w:val="uk-UA"/>
        </w:rPr>
      </w:pPr>
      <w:r w:rsidRPr="00E42FED">
        <w:rPr>
          <w:rFonts w:ascii="Times New Roman" w:hAnsi="Times New Roman"/>
          <w:sz w:val="20"/>
          <w:szCs w:val="20"/>
          <w:lang w:val="uk-UA"/>
        </w:rPr>
        <w:t xml:space="preserve">Повідомлення про зміни у порядку денному Загальних зборів акціонерів Товариства має бути зроблено не пізніше ніж за 10 (десять) днів до дати проведення Загальних зборів акціонерів Товариства. Таке повідомлення надсилається простим листом акціонерам (або, у разі реєстрації акцій на ім'я номінального утримувача, номінальному утримувачу) або акціонеру особисто під розпис, або розміщується на сайті Товариства </w:t>
      </w:r>
      <w:hyperlink r:id="rId46" w:history="1">
        <w:r w:rsidRPr="00E42FED">
          <w:rPr>
            <w:rStyle w:val="ac"/>
            <w:rFonts w:ascii="Times New Roman" w:hAnsi="Times New Roman"/>
            <w:sz w:val="20"/>
            <w:szCs w:val="20"/>
            <w:lang w:val="uk-UA"/>
          </w:rPr>
          <w:t>www.krus.kiev.ua</w:t>
        </w:r>
      </w:hyperlink>
      <w:r w:rsidRPr="00E42FED">
        <w:rPr>
          <w:rFonts w:ascii="Times New Roman" w:hAnsi="Times New Roman"/>
          <w:sz w:val="20"/>
          <w:szCs w:val="20"/>
          <w:lang w:val="uk-UA"/>
        </w:rPr>
        <w:t>, не пізніше ніж за 10 (десять) днів до дати проведення Загальних зборів акціонерів Товариства.</w:t>
      </w:r>
    </w:p>
    <w:p w:rsidR="00674389" w:rsidRPr="00E42FED" w:rsidRDefault="00674389" w:rsidP="00674389">
      <w:pPr>
        <w:pStyle w:val="ListParagraph1"/>
        <w:tabs>
          <w:tab w:val="left" w:pos="0"/>
          <w:tab w:val="left" w:pos="851"/>
        </w:tabs>
        <w:spacing w:after="0" w:line="240" w:lineRule="auto"/>
        <w:ind w:left="0" w:firstLine="284"/>
        <w:jc w:val="both"/>
        <w:rPr>
          <w:rFonts w:ascii="Times New Roman" w:hAnsi="Times New Roman"/>
          <w:b/>
          <w:sz w:val="20"/>
          <w:szCs w:val="20"/>
          <w:lang w:val="uk-UA"/>
        </w:rPr>
      </w:pPr>
      <w:r w:rsidRPr="00E42FED">
        <w:rPr>
          <w:rFonts w:ascii="Times New Roman" w:hAnsi="Times New Roman"/>
          <w:b/>
          <w:sz w:val="20"/>
          <w:szCs w:val="20"/>
          <w:lang w:val="uk-UA"/>
        </w:rPr>
        <w:t>Представництво акціонерів:</w:t>
      </w:r>
    </w:p>
    <w:p w:rsidR="00674389" w:rsidRPr="00E42FED" w:rsidRDefault="00674389" w:rsidP="00674389">
      <w:pPr>
        <w:pStyle w:val="af0"/>
        <w:tabs>
          <w:tab w:val="left" w:pos="0"/>
        </w:tabs>
        <w:ind w:firstLine="284"/>
        <w:jc w:val="both"/>
      </w:pPr>
      <w:r w:rsidRPr="00E42FED">
        <w:t xml:space="preserve"> 12.</w:t>
      </w:r>
      <w:r w:rsidRPr="00080E96">
        <w:rPr>
          <w:lang w:val="ru-RU"/>
        </w:rPr>
        <w:t>33</w:t>
      </w:r>
      <w:r w:rsidRPr="00E42FED">
        <w:t>.Представником акціонера на загальних зборах акціонерного товариства може бути фізична особа або уповноважена особа юридичної особи.</w:t>
      </w:r>
    </w:p>
    <w:p w:rsidR="00674389" w:rsidRPr="00E42FED" w:rsidRDefault="00674389" w:rsidP="00674389">
      <w:pPr>
        <w:pStyle w:val="af0"/>
        <w:tabs>
          <w:tab w:val="left" w:pos="0"/>
        </w:tabs>
        <w:ind w:firstLine="284"/>
        <w:jc w:val="both"/>
      </w:pPr>
      <w:r w:rsidRPr="00E42FED">
        <w:t>Посадові особи органів товариства та їх афілійовані особи не можуть бути представниками інших акціонерів товариства на загальних зборах.</w:t>
      </w:r>
    </w:p>
    <w:p w:rsidR="00674389" w:rsidRPr="00E42FED" w:rsidRDefault="00674389" w:rsidP="00674389">
      <w:pPr>
        <w:pStyle w:val="af0"/>
        <w:tabs>
          <w:tab w:val="left" w:pos="0"/>
        </w:tabs>
        <w:ind w:firstLine="284"/>
        <w:jc w:val="both"/>
      </w:pPr>
      <w:r w:rsidRPr="00E42FED">
        <w:t xml:space="preserve"> Акціонер має право призначити свого представника постійно або на певний строк. Акціонер має право у будь-який момент замінити свого представника, повідомивши про це виконавчий орган акціонерного товариства.</w:t>
      </w:r>
    </w:p>
    <w:p w:rsidR="00674389" w:rsidRPr="00E42FED" w:rsidRDefault="00674389" w:rsidP="00674389">
      <w:pPr>
        <w:pStyle w:val="af0"/>
        <w:tabs>
          <w:tab w:val="left" w:pos="0"/>
        </w:tabs>
        <w:ind w:firstLine="284"/>
        <w:jc w:val="both"/>
      </w:pPr>
      <w:r w:rsidRPr="00E42FED">
        <w:t>Надання довіреності на право участі та голосування на загальних зборах не виключає право участі на цих загальних зборах акціонера, який видав довіреність, замість свого представника.</w:t>
      </w:r>
    </w:p>
    <w:p w:rsidR="00674389" w:rsidRPr="00E42FED" w:rsidRDefault="00674389" w:rsidP="00674389">
      <w:pPr>
        <w:pStyle w:val="af0"/>
        <w:tabs>
          <w:tab w:val="left" w:pos="0"/>
        </w:tabs>
        <w:ind w:firstLine="284"/>
        <w:jc w:val="both"/>
        <w:rPr>
          <w:b/>
        </w:rPr>
      </w:pPr>
      <w:r w:rsidRPr="00E42FED">
        <w:rPr>
          <w:b/>
        </w:rPr>
        <w:t>Порядок проведеня загальних зборів:</w:t>
      </w:r>
    </w:p>
    <w:p w:rsidR="00674389" w:rsidRPr="00E42FED" w:rsidRDefault="00674389" w:rsidP="00674389">
      <w:pPr>
        <w:pStyle w:val="af0"/>
        <w:tabs>
          <w:tab w:val="left" w:pos="0"/>
        </w:tabs>
        <w:ind w:firstLine="284"/>
        <w:jc w:val="both"/>
        <w:rPr>
          <w:color w:val="0D0D0D" w:themeColor="text1" w:themeTint="F2"/>
        </w:rPr>
      </w:pPr>
      <w:hyperlink r:id="rId47" w:tgtFrame="_blank" w:history="1">
        <w:r w:rsidRPr="00E42FED">
          <w:rPr>
            <w:rStyle w:val="ac"/>
            <w:color w:val="0D0D0D" w:themeColor="text1" w:themeTint="F2"/>
          </w:rPr>
          <w:t xml:space="preserve"> 12.</w:t>
        </w:r>
        <w:r w:rsidRPr="00080E96">
          <w:rPr>
            <w:rStyle w:val="ac"/>
            <w:color w:val="0D0D0D" w:themeColor="text1" w:themeTint="F2"/>
            <w:lang w:val="ru-RU"/>
          </w:rPr>
          <w:t>34</w:t>
        </w:r>
        <w:r w:rsidRPr="00E42FED">
          <w:rPr>
            <w:rStyle w:val="ac"/>
            <w:color w:val="0D0D0D" w:themeColor="text1" w:themeTint="F2"/>
          </w:rPr>
          <w:t>. Порядок проведення загальних зборів акціонерного товариства встановлюється цим Статутом Товариства та рішенням загальних зборів.</w:t>
        </w:r>
      </w:hyperlink>
    </w:p>
    <w:p w:rsidR="00674389" w:rsidRPr="00E42FED" w:rsidRDefault="00674389" w:rsidP="00674389">
      <w:pPr>
        <w:pStyle w:val="af0"/>
        <w:tabs>
          <w:tab w:val="left" w:pos="0"/>
        </w:tabs>
        <w:ind w:firstLine="284"/>
        <w:jc w:val="both"/>
        <w:rPr>
          <w:color w:val="0D0D0D" w:themeColor="text1" w:themeTint="F2"/>
        </w:rPr>
      </w:pPr>
      <w:r w:rsidRPr="00E42FED">
        <w:rPr>
          <w:color w:val="0D0D0D" w:themeColor="text1" w:themeTint="F2"/>
        </w:rPr>
        <w:t xml:space="preserve"> 12.</w:t>
      </w:r>
      <w:r w:rsidRPr="00080E96">
        <w:rPr>
          <w:color w:val="0D0D0D" w:themeColor="text1" w:themeTint="F2"/>
          <w:lang w:val="ru-RU"/>
        </w:rPr>
        <w:t>35</w:t>
      </w:r>
      <w:r w:rsidRPr="00E42FED">
        <w:rPr>
          <w:color w:val="0D0D0D" w:themeColor="text1" w:themeTint="F2"/>
        </w:rPr>
        <w:t>. Загальні збори акціонерного товариства не можуть розпочатися раніше, ніж зазначено у повідомленні про проведення загальних зборів.</w:t>
      </w:r>
    </w:p>
    <w:p w:rsidR="00674389" w:rsidRPr="00E42FED" w:rsidRDefault="00674389" w:rsidP="00674389">
      <w:pPr>
        <w:pStyle w:val="af0"/>
        <w:tabs>
          <w:tab w:val="left" w:pos="0"/>
        </w:tabs>
        <w:ind w:firstLine="284"/>
        <w:jc w:val="both"/>
        <w:rPr>
          <w:color w:val="0D0D0D" w:themeColor="text1" w:themeTint="F2"/>
        </w:rPr>
      </w:pPr>
      <w:r w:rsidRPr="00E42FED">
        <w:rPr>
          <w:color w:val="0D0D0D" w:themeColor="text1" w:themeTint="F2"/>
        </w:rPr>
        <w:t xml:space="preserve"> 12.</w:t>
      </w:r>
      <w:r w:rsidRPr="00080E96">
        <w:rPr>
          <w:color w:val="0D0D0D" w:themeColor="text1" w:themeTint="F2"/>
          <w:lang w:val="ru-RU"/>
        </w:rPr>
        <w:t>36</w:t>
      </w:r>
      <w:r w:rsidRPr="00E42FED">
        <w:rPr>
          <w:color w:val="0D0D0D" w:themeColor="text1" w:themeTint="F2"/>
        </w:rPr>
        <w:t>. Реєстрація акціонерів (їх представників) проводиться на підставі переліку акціонерів, які мають право на участь у загальних зборах, складеного в порядку, передбаченому законодавством про депозитарну систему України, із зазначенням кількості голосів кожного акціонера. Реєстрацію акціонерів (їх представників) проводить реєстраційна комісія, яка призначається наглядовою радою, а в разі скликання позачергових загальних зборів на вимогу акціонерів у випадках, передбачених чинним законодавством, - акціонерами, які цього вимагають.</w:t>
      </w:r>
    </w:p>
    <w:p w:rsidR="00674389" w:rsidRPr="00E42FED" w:rsidRDefault="00674389" w:rsidP="00674389">
      <w:pPr>
        <w:pStyle w:val="af0"/>
        <w:tabs>
          <w:tab w:val="left" w:pos="0"/>
        </w:tabs>
        <w:ind w:firstLine="284"/>
        <w:jc w:val="both"/>
        <w:rPr>
          <w:color w:val="0D0D0D" w:themeColor="text1" w:themeTint="F2"/>
        </w:rPr>
      </w:pPr>
      <w:r w:rsidRPr="00E42FED">
        <w:rPr>
          <w:color w:val="0D0D0D" w:themeColor="text1" w:themeTint="F2"/>
        </w:rPr>
        <w:t>12.</w:t>
      </w:r>
      <w:r w:rsidRPr="00080E96">
        <w:rPr>
          <w:color w:val="0D0D0D" w:themeColor="text1" w:themeTint="F2"/>
          <w:lang w:val="ru-RU"/>
        </w:rPr>
        <w:t>37</w:t>
      </w:r>
      <w:r w:rsidRPr="00E42FED">
        <w:rPr>
          <w:color w:val="0D0D0D" w:themeColor="text1" w:themeTint="F2"/>
        </w:rPr>
        <w:t xml:space="preserve">. </w:t>
      </w:r>
      <w:hyperlink r:id="rId48" w:tgtFrame="_blank" w:history="1">
        <w:r w:rsidRPr="00E42FED">
          <w:rPr>
            <w:rStyle w:val="ac"/>
            <w:color w:val="0D0D0D" w:themeColor="text1" w:themeTint="F2"/>
          </w:rPr>
          <w:t>Реєстраційна комісія має право відмовити в реєстрації акціонеру (його представнику) лише у разі відсутності в акціонера (його представника) документів, які ідентифікують особу акціонера (його представника), а у разі участі представника акціонера - також документів, що підтверджують повноваження представника на участь у загальних зборах акціонерів товариства.</w:t>
        </w:r>
      </w:hyperlink>
    </w:p>
    <w:p w:rsidR="00674389" w:rsidRPr="00E42FED" w:rsidRDefault="00674389" w:rsidP="00674389">
      <w:pPr>
        <w:pStyle w:val="af0"/>
        <w:tabs>
          <w:tab w:val="left" w:pos="0"/>
        </w:tabs>
        <w:ind w:firstLine="284"/>
        <w:jc w:val="both"/>
      </w:pPr>
      <w:r w:rsidRPr="00E42FED">
        <w:t>12.</w:t>
      </w:r>
      <w:r w:rsidRPr="00080E96">
        <w:t>38</w:t>
      </w:r>
      <w:r w:rsidRPr="00E42FED">
        <w:t>. Перелік акціонерів, які зареєструвалися для участі у загальних зборах, підписує голова реєстраційної комісії, який обирається простою більшістю голосів її членів до початку проведення реєстрації. Акціонер, який не зареєструвався, не має права брати участь у загальних зборах.</w:t>
      </w:r>
    </w:p>
    <w:p w:rsidR="00674389" w:rsidRPr="00E42FED" w:rsidRDefault="00674389" w:rsidP="00674389">
      <w:pPr>
        <w:pStyle w:val="af0"/>
        <w:tabs>
          <w:tab w:val="left" w:pos="0"/>
        </w:tabs>
        <w:ind w:firstLine="284"/>
        <w:jc w:val="both"/>
      </w:pPr>
      <w:r w:rsidRPr="00E42FED">
        <w:t>12.</w:t>
      </w:r>
      <w:r w:rsidRPr="00080E96">
        <w:t>39</w:t>
      </w:r>
      <w:r w:rsidRPr="00E42FED">
        <w:t>. Мотивоване рішення реєстраційної комісії про відмову в реєстрації акціонера чи його представника для участі у загальних зборах, підписане головою реєстраційної комісії, додається до протоколу загальних зборів та видається особі, якій відмовлено в реєстрації.</w:t>
      </w:r>
    </w:p>
    <w:p w:rsidR="00674389" w:rsidRPr="00E42FED" w:rsidRDefault="00674389" w:rsidP="00674389">
      <w:pPr>
        <w:pStyle w:val="af0"/>
        <w:tabs>
          <w:tab w:val="left" w:pos="0"/>
        </w:tabs>
        <w:ind w:firstLine="284"/>
        <w:jc w:val="both"/>
      </w:pPr>
      <w:r w:rsidRPr="00E42FED">
        <w:t>12.</w:t>
      </w:r>
      <w:r w:rsidRPr="00080E96">
        <w:rPr>
          <w:lang w:val="ru-RU"/>
        </w:rPr>
        <w:t>40</w:t>
      </w:r>
      <w:r w:rsidRPr="00E42FED">
        <w:t xml:space="preserve">. До закінчення строку, відведеного на реєстрацію учасників зборів, акціонер має право замінити свого представника, повідомивши про це </w:t>
      </w:r>
      <w:hyperlink r:id="rId49" w:tgtFrame="_blank" w:history="1">
        <w:r w:rsidRPr="00E42FED">
          <w:rPr>
            <w:rStyle w:val="ac"/>
            <w:color w:val="0D0D0D" w:themeColor="text1" w:themeTint="F2"/>
          </w:rPr>
          <w:t>реєстраційну комісію та виконавчий орган</w:t>
        </w:r>
      </w:hyperlink>
      <w:r w:rsidRPr="00E42FED">
        <w:t xml:space="preserve"> акціонерного товариства, або взяти участь у загальних зборах особисто.</w:t>
      </w:r>
    </w:p>
    <w:p w:rsidR="00674389" w:rsidRPr="00E42FED" w:rsidRDefault="00674389" w:rsidP="00674389">
      <w:pPr>
        <w:pStyle w:val="af0"/>
        <w:tabs>
          <w:tab w:val="left" w:pos="0"/>
        </w:tabs>
        <w:ind w:firstLine="284"/>
        <w:jc w:val="both"/>
      </w:pPr>
      <w:r w:rsidRPr="00E42FED">
        <w:t>12.</w:t>
      </w:r>
      <w:r w:rsidRPr="00080E96">
        <w:rPr>
          <w:lang w:val="ru-RU"/>
        </w:rPr>
        <w:t>41</w:t>
      </w:r>
      <w:r w:rsidRPr="00E42FED">
        <w:t>. У разі, якщо для участі в загальних зборах з'явилося декілька представників акціонера, реєструється той представник, довіреність якому видана пізніше.</w:t>
      </w:r>
    </w:p>
    <w:p w:rsidR="00674389" w:rsidRPr="00E42FED" w:rsidRDefault="00674389" w:rsidP="00674389">
      <w:pPr>
        <w:pStyle w:val="af0"/>
        <w:tabs>
          <w:tab w:val="left" w:pos="0"/>
        </w:tabs>
        <w:ind w:firstLine="284"/>
        <w:jc w:val="both"/>
        <w:rPr>
          <w:color w:val="0D0D0D" w:themeColor="text1" w:themeTint="F2"/>
        </w:rPr>
      </w:pPr>
      <w:r w:rsidRPr="00E42FED">
        <w:t>12.</w:t>
      </w:r>
      <w:r w:rsidRPr="00080E96">
        <w:t>42</w:t>
      </w:r>
      <w:r w:rsidRPr="00E42FED">
        <w:t>. У разі, якщо акція перебуває у спільній власності декількох осіб, повноваження щодо голосування на загальних зборах здійснюється за їх згодою одним із співвласників або їх загальним представником.</w:t>
      </w:r>
    </w:p>
    <w:p w:rsidR="00674389" w:rsidRPr="00E42FED" w:rsidRDefault="00674389" w:rsidP="00674389">
      <w:pPr>
        <w:pStyle w:val="af0"/>
        <w:tabs>
          <w:tab w:val="left" w:pos="0"/>
        </w:tabs>
        <w:ind w:firstLine="284"/>
        <w:jc w:val="both"/>
        <w:rPr>
          <w:color w:val="0D0D0D" w:themeColor="text1" w:themeTint="F2"/>
        </w:rPr>
      </w:pPr>
      <w:r w:rsidRPr="00E42FED">
        <w:rPr>
          <w:color w:val="0D0D0D" w:themeColor="text1" w:themeTint="F2"/>
        </w:rPr>
        <w:t>12.</w:t>
      </w:r>
      <w:r w:rsidRPr="00080E96">
        <w:rPr>
          <w:color w:val="0D0D0D" w:themeColor="text1" w:themeTint="F2"/>
        </w:rPr>
        <w:t>43</w:t>
      </w:r>
      <w:r w:rsidRPr="00E42FED">
        <w:rPr>
          <w:color w:val="0D0D0D" w:themeColor="text1" w:themeTint="F2"/>
        </w:rPr>
        <w:t xml:space="preserve">. </w:t>
      </w:r>
      <w:r w:rsidRPr="00E42FED">
        <w:t xml:space="preserve">Акціонери (акціонер), які на дату складення переліку акціонерів, які мають право на участь у загальних зборах акціонерного товариства, сукупно є власниками 10 і більше відсотків </w:t>
      </w:r>
      <w:hyperlink r:id="rId50" w:tgtFrame="_blank" w:history="1">
        <w:r w:rsidRPr="00E42FED">
          <w:rPr>
            <w:rStyle w:val="ac"/>
            <w:color w:val="0D0D0D" w:themeColor="text1" w:themeTint="F2"/>
          </w:rPr>
          <w:t>голосуючих</w:t>
        </w:r>
      </w:hyperlink>
      <w:r w:rsidRPr="00E42FED">
        <w:rPr>
          <w:color w:val="0D0D0D" w:themeColor="text1" w:themeTint="F2"/>
        </w:rPr>
        <w:t xml:space="preserve"> акцій, а також </w:t>
      </w:r>
      <w:hyperlink r:id="rId51" w:tgtFrame="_blank" w:history="1">
        <w:r w:rsidRPr="00E42FED">
          <w:rPr>
            <w:rStyle w:val="ac"/>
            <w:color w:val="0D0D0D" w:themeColor="text1" w:themeTint="F2"/>
          </w:rPr>
          <w:t>Національна комісія з цінних паперів та фондового ринку</w:t>
        </w:r>
      </w:hyperlink>
      <w:r w:rsidRPr="00E42FED">
        <w:rPr>
          <w:color w:val="0D0D0D" w:themeColor="text1" w:themeTint="F2"/>
        </w:rPr>
        <w:t xml:space="preserve"> можуть призначати своїх представників для нагляду за реєстрацією акціонерів, проведенням загальних зборів, голосуванням та під</w:t>
      </w:r>
      <w:r w:rsidRPr="00E42FED">
        <w:t>биттям його підсумків. Про призначення таких представників товариство повідомляється письмово до початку реєстрації акціонерів.</w:t>
      </w:r>
    </w:p>
    <w:p w:rsidR="00674389" w:rsidRPr="00E42FED" w:rsidRDefault="00674389" w:rsidP="00674389">
      <w:pPr>
        <w:pStyle w:val="af0"/>
        <w:tabs>
          <w:tab w:val="left" w:pos="0"/>
        </w:tabs>
        <w:ind w:firstLine="284"/>
        <w:jc w:val="both"/>
      </w:pPr>
      <w:r w:rsidRPr="00E42FED">
        <w:t>12.</w:t>
      </w:r>
      <w:r w:rsidRPr="00080E96">
        <w:t>44</w:t>
      </w:r>
      <w:r w:rsidRPr="00E42FED">
        <w:t xml:space="preserve">. Посадові особи акціонерного товариства зобов'язані забезпечити вільний доступ представників акціонерів (акціонера) та/або </w:t>
      </w:r>
      <w:hyperlink r:id="rId52" w:tgtFrame="_blank" w:history="1">
        <w:r w:rsidRPr="00E42FED">
          <w:rPr>
            <w:rStyle w:val="ac"/>
            <w:color w:val="0D0D0D" w:themeColor="text1" w:themeTint="F2"/>
          </w:rPr>
          <w:t>Національної комісії з цінних паперів та фондового ринку</w:t>
        </w:r>
      </w:hyperlink>
      <w:r w:rsidRPr="00E42FED">
        <w:t xml:space="preserve"> до нагляду за реєстрацією акціонерів, проведенням загальних зборів, голосуванням та підбиттям його підсумків.</w:t>
      </w:r>
    </w:p>
    <w:p w:rsidR="00674389" w:rsidRPr="00E42FED" w:rsidRDefault="00674389" w:rsidP="00674389">
      <w:pPr>
        <w:pStyle w:val="af0"/>
        <w:tabs>
          <w:tab w:val="left" w:pos="0"/>
        </w:tabs>
        <w:ind w:firstLine="284"/>
        <w:jc w:val="both"/>
      </w:pPr>
      <w:r w:rsidRPr="00E42FED">
        <w:t>12.</w:t>
      </w:r>
      <w:r w:rsidRPr="00080E96">
        <w:t>45</w:t>
      </w:r>
      <w:r w:rsidRPr="00E42FED">
        <w:t>.  Хід загальних зборів або розгляд окремого питання за рішенням ініціаторів загальних зборів чи самих зборів може фіксуватися технічними засобами, відповідні записи яких додаються до протоколу загальних зборів.</w:t>
      </w:r>
    </w:p>
    <w:p w:rsidR="00674389" w:rsidRPr="00E42FED" w:rsidRDefault="00674389" w:rsidP="00674389">
      <w:pPr>
        <w:pStyle w:val="af0"/>
        <w:tabs>
          <w:tab w:val="left" w:pos="0"/>
        </w:tabs>
        <w:ind w:firstLine="284"/>
        <w:jc w:val="both"/>
        <w:rPr>
          <w:b/>
        </w:rPr>
      </w:pPr>
      <w:r w:rsidRPr="00E42FED">
        <w:rPr>
          <w:b/>
        </w:rPr>
        <w:t>Порядок прийняття рішень загальними зборами:</w:t>
      </w:r>
    </w:p>
    <w:p w:rsidR="00674389" w:rsidRPr="00E42FED" w:rsidRDefault="00674389" w:rsidP="00674389">
      <w:pPr>
        <w:pStyle w:val="af0"/>
        <w:tabs>
          <w:tab w:val="left" w:pos="0"/>
        </w:tabs>
        <w:ind w:firstLine="284"/>
        <w:jc w:val="both"/>
      </w:pPr>
      <w:r w:rsidRPr="00E42FED">
        <w:t>12.</w:t>
      </w:r>
      <w:r w:rsidRPr="00080E96">
        <w:rPr>
          <w:lang w:val="ru-RU"/>
        </w:rPr>
        <w:t>46</w:t>
      </w:r>
      <w:r w:rsidRPr="00E42FED">
        <w:t xml:space="preserve">. </w:t>
      </w:r>
      <w:hyperlink r:id="rId53" w:tgtFrame="_blank" w:history="1">
        <w:r w:rsidRPr="00E42FED">
          <w:rPr>
            <w:rStyle w:val="ac"/>
          </w:rPr>
          <w:t>Обрання членів органу товариства може здійснюватися в порядку кумулятивного голосування у випадках, встановлених  Законом.</w:t>
        </w:r>
      </w:hyperlink>
    </w:p>
    <w:p w:rsidR="00674389" w:rsidRPr="00E42FED" w:rsidRDefault="00674389" w:rsidP="00674389">
      <w:pPr>
        <w:pStyle w:val="af0"/>
        <w:tabs>
          <w:tab w:val="left" w:pos="0"/>
        </w:tabs>
        <w:ind w:firstLine="284"/>
        <w:jc w:val="both"/>
      </w:pPr>
      <w:hyperlink r:id="rId54" w:tgtFrame="_blank" w:history="1">
        <w:r w:rsidRPr="00E42FED">
          <w:rPr>
            <w:rStyle w:val="ac"/>
          </w:rPr>
          <w:t>При обранні членів органу акціонерного товариства кумулятивним голосуванням голосування проводиться щодо всіх кандидатів одночасно.</w:t>
        </w:r>
      </w:hyperlink>
    </w:p>
    <w:p w:rsidR="00674389" w:rsidRPr="00E42FED" w:rsidRDefault="00674389" w:rsidP="00674389">
      <w:pPr>
        <w:pStyle w:val="af0"/>
        <w:tabs>
          <w:tab w:val="left" w:pos="0"/>
        </w:tabs>
        <w:ind w:firstLine="284"/>
        <w:jc w:val="both"/>
      </w:pPr>
      <w:hyperlink r:id="rId55" w:tgtFrame="_blank" w:history="1">
        <w:r w:rsidRPr="00E42FED">
          <w:rPr>
            <w:rStyle w:val="ac"/>
          </w:rPr>
          <w:t>Обраними вважаються ті кандидати, які набрали найбільшу кількість голосів акціонерів порівняно з іншими кандидатами.</w:t>
        </w:r>
      </w:hyperlink>
    </w:p>
    <w:p w:rsidR="00674389" w:rsidRPr="00E42FED" w:rsidRDefault="00674389" w:rsidP="00674389">
      <w:pPr>
        <w:pStyle w:val="af0"/>
        <w:tabs>
          <w:tab w:val="left" w:pos="0"/>
        </w:tabs>
        <w:ind w:firstLine="284"/>
        <w:jc w:val="both"/>
      </w:pPr>
      <w:hyperlink r:id="rId56" w:tgtFrame="_blank" w:history="1">
        <w:r w:rsidRPr="00E42FED">
          <w:rPr>
            <w:rStyle w:val="ac"/>
          </w:rPr>
          <w:t>Члени органу товариства вважаються обраними, а орган товариства вважається сформованим виключно за умови обрання повного кількісного складу органу товариства шляхом кумулятивного голосування.</w:t>
        </w:r>
      </w:hyperlink>
    </w:p>
    <w:p w:rsidR="00674389" w:rsidRPr="00E42FED" w:rsidRDefault="00674389" w:rsidP="00674389">
      <w:pPr>
        <w:pStyle w:val="af0"/>
        <w:tabs>
          <w:tab w:val="left" w:pos="0"/>
        </w:tabs>
        <w:ind w:firstLine="284"/>
        <w:jc w:val="both"/>
      </w:pPr>
      <w:r w:rsidRPr="00E42FED">
        <w:t>12.</w:t>
      </w:r>
      <w:r w:rsidRPr="00080E96">
        <w:rPr>
          <w:lang w:val="ru-RU"/>
        </w:rPr>
        <w:t>47</w:t>
      </w:r>
      <w:r w:rsidRPr="00E42FED">
        <w:t xml:space="preserve">. </w:t>
      </w:r>
      <w:hyperlink r:id="rId57" w:tgtFrame="_blank" w:history="1">
        <w:r w:rsidRPr="00E42FED">
          <w:rPr>
            <w:rStyle w:val="ac"/>
          </w:rPr>
          <w:t>Загальні збори під час їх проведення можуть змінювати черговість розгляду питань порядку денного за умови, що за рішення про зміну черговості розгляду питань порядку денного буде віддано не менше трьох чвертей голосів акціонерів, які зареєструвалися для участі у загальних зборах.</w:t>
        </w:r>
      </w:hyperlink>
    </w:p>
    <w:p w:rsidR="00674389" w:rsidRPr="00E42FED" w:rsidRDefault="00674389" w:rsidP="00674389">
      <w:pPr>
        <w:pStyle w:val="af0"/>
        <w:tabs>
          <w:tab w:val="left" w:pos="0"/>
        </w:tabs>
        <w:ind w:firstLine="284"/>
        <w:jc w:val="both"/>
      </w:pPr>
      <w:r w:rsidRPr="00E42FED">
        <w:t>12.</w:t>
      </w:r>
      <w:r w:rsidRPr="00080E96">
        <w:rPr>
          <w:lang w:val="ru-RU"/>
        </w:rPr>
        <w:t>48</w:t>
      </w:r>
      <w:r w:rsidRPr="00E42FED">
        <w:t>. У ході загальних зборів може бути оголошено перерву до наступного дня. Рішення про оголошення перерви до наступного дня приймається простою більшістю голосів акціонерів, які зареєструвалися для участі в загальних зборах та є власниками акцій, голосуючих принаймні з одного питання, що розглядатиметься наступного дня. Повторна реєстрація акціонерів (їх представників) наступного дня не проводиться.</w:t>
      </w:r>
    </w:p>
    <w:p w:rsidR="00674389" w:rsidRPr="00E42FED" w:rsidRDefault="00674389" w:rsidP="00674389">
      <w:pPr>
        <w:pStyle w:val="af0"/>
        <w:tabs>
          <w:tab w:val="left" w:pos="0"/>
        </w:tabs>
        <w:ind w:firstLine="284"/>
        <w:jc w:val="both"/>
      </w:pPr>
      <w:r w:rsidRPr="00E42FED">
        <w:t>12.</w:t>
      </w:r>
      <w:r w:rsidRPr="00080E96">
        <w:rPr>
          <w:lang w:val="ru-RU"/>
        </w:rPr>
        <w:t>49</w:t>
      </w:r>
      <w:r w:rsidRPr="00E42FED">
        <w:t>. Кількість голосів акціонерів, які зареєструвалися для участі в загальних зборах, визначається на підставі даних реєстрації першого дня.</w:t>
      </w:r>
    </w:p>
    <w:p w:rsidR="00674389" w:rsidRPr="00E42FED" w:rsidRDefault="00674389" w:rsidP="00674389">
      <w:pPr>
        <w:pStyle w:val="af0"/>
        <w:tabs>
          <w:tab w:val="left" w:pos="0"/>
        </w:tabs>
        <w:ind w:firstLine="284"/>
        <w:jc w:val="both"/>
      </w:pPr>
      <w:r w:rsidRPr="00E42FED">
        <w:t>Після перерви загальні збори проводяться в тому самому місці, що зазначене в повідомленні про проведення загальних зборів.</w:t>
      </w:r>
    </w:p>
    <w:p w:rsidR="00674389" w:rsidRPr="00E42FED" w:rsidRDefault="00674389" w:rsidP="00674389">
      <w:pPr>
        <w:pStyle w:val="af0"/>
        <w:tabs>
          <w:tab w:val="left" w:pos="0"/>
        </w:tabs>
        <w:ind w:firstLine="284"/>
        <w:jc w:val="both"/>
      </w:pPr>
      <w:r w:rsidRPr="00E42FED">
        <w:t>12.</w:t>
      </w:r>
      <w:r w:rsidRPr="00080E96">
        <w:rPr>
          <w:lang w:val="ru-RU"/>
        </w:rPr>
        <w:t>50</w:t>
      </w:r>
      <w:r w:rsidRPr="00E42FED">
        <w:t>. Кількість перерв у ході проведення загальних зборів не може перевищувати трьох.</w:t>
      </w:r>
    </w:p>
    <w:p w:rsidR="00674389" w:rsidRPr="00E42FED" w:rsidRDefault="00674389" w:rsidP="00674389">
      <w:pPr>
        <w:pStyle w:val="af0"/>
        <w:tabs>
          <w:tab w:val="left" w:pos="0"/>
        </w:tabs>
        <w:ind w:firstLine="284"/>
        <w:jc w:val="both"/>
      </w:pPr>
      <w:r w:rsidRPr="00E42FED">
        <w:t>На загальних зборах голосування проводиться з усіх питань порядку денного, винесених на голосування.</w:t>
      </w:r>
    </w:p>
    <w:p w:rsidR="00674389" w:rsidRPr="00E42FED" w:rsidRDefault="00674389" w:rsidP="00674389">
      <w:pPr>
        <w:pStyle w:val="af0"/>
        <w:tabs>
          <w:tab w:val="left" w:pos="0"/>
        </w:tabs>
        <w:ind w:firstLine="284"/>
      </w:pPr>
      <w:r w:rsidRPr="00E42FED">
        <w:t>12.</w:t>
      </w:r>
      <w:r w:rsidRPr="00080E96">
        <w:rPr>
          <w:lang w:val="ru-RU"/>
        </w:rPr>
        <w:t>51</w:t>
      </w:r>
      <w:r w:rsidRPr="00E42FED">
        <w:t xml:space="preserve">. </w:t>
      </w:r>
      <w:hyperlink r:id="rId58" w:tgtFrame="_blank" w:history="1">
        <w:r w:rsidRPr="00E42FED">
          <w:rPr>
            <w:rStyle w:val="ac"/>
          </w:rPr>
          <w:t>Загальні збори не можуть приймати рішення з питань, не включених до порядку денного, крім питань зміни черговості розгляду питань порядку денного та оголошення перерви у ході загальних зборів до наступного дня.</w:t>
        </w:r>
      </w:hyperlink>
    </w:p>
    <w:p w:rsidR="00674389" w:rsidRPr="00E42FED" w:rsidRDefault="00674389" w:rsidP="00674389">
      <w:pPr>
        <w:pStyle w:val="af0"/>
        <w:tabs>
          <w:tab w:val="left" w:pos="0"/>
        </w:tabs>
        <w:ind w:firstLine="284"/>
        <w:rPr>
          <w:b/>
        </w:rPr>
      </w:pPr>
      <w:r w:rsidRPr="00E42FED">
        <w:rPr>
          <w:b/>
        </w:rPr>
        <w:t>Спосіб голосування:</w:t>
      </w:r>
    </w:p>
    <w:p w:rsidR="00674389" w:rsidRPr="00E42FED" w:rsidRDefault="00674389" w:rsidP="00674389">
      <w:pPr>
        <w:pStyle w:val="af0"/>
        <w:tabs>
          <w:tab w:val="left" w:pos="0"/>
        </w:tabs>
        <w:ind w:firstLine="284"/>
        <w:jc w:val="both"/>
        <w:rPr>
          <w:b/>
        </w:rPr>
      </w:pPr>
      <w:r w:rsidRPr="00E42FED">
        <w:t>12.</w:t>
      </w:r>
      <w:r w:rsidRPr="00080E96">
        <w:rPr>
          <w:lang w:val="ru-RU"/>
        </w:rPr>
        <w:t>52</w:t>
      </w:r>
      <w:r w:rsidRPr="00E42FED">
        <w:t xml:space="preserve">. </w:t>
      </w:r>
      <w:hyperlink r:id="rId59" w:tgtFrame="_blank" w:history="1">
        <w:r w:rsidRPr="00E42FED">
          <w:rPr>
            <w:rStyle w:val="ac"/>
          </w:rPr>
          <w:t>Голосування на загальних зборах акціонерного товариства з питань порядку денного проводиться виключно з використанням бюлетенів для голосування</w:t>
        </w:r>
      </w:hyperlink>
      <w:r w:rsidRPr="00E42FED">
        <w:t>, крім голосування шляхом заочного опитування;</w:t>
      </w:r>
    </w:p>
    <w:p w:rsidR="00674389" w:rsidRPr="00E42FED" w:rsidRDefault="00674389" w:rsidP="00674389">
      <w:pPr>
        <w:pStyle w:val="af0"/>
        <w:tabs>
          <w:tab w:val="left" w:pos="0"/>
        </w:tabs>
        <w:ind w:firstLine="284"/>
        <w:jc w:val="both"/>
      </w:pPr>
      <w:r w:rsidRPr="00E42FED">
        <w:t>12.</w:t>
      </w:r>
      <w:r w:rsidRPr="00080E96">
        <w:rPr>
          <w:lang w:val="ru-RU"/>
        </w:rPr>
        <w:t>53</w:t>
      </w:r>
      <w:r w:rsidRPr="00E42FED">
        <w:t xml:space="preserve">. </w:t>
      </w:r>
      <w:hyperlink r:id="rId60" w:tgtFrame="_blank" w:history="1">
        <w:r w:rsidRPr="00E42FED">
          <w:rPr>
            <w:rStyle w:val="ac"/>
          </w:rPr>
          <w:t>Бюлетень для голосування (крім кумулятивного голосування) повинен містити:</w:t>
        </w:r>
      </w:hyperlink>
    </w:p>
    <w:p w:rsidR="00674389" w:rsidRPr="00E42FED" w:rsidRDefault="00674389" w:rsidP="00674389">
      <w:pPr>
        <w:pStyle w:val="af0"/>
        <w:tabs>
          <w:tab w:val="left" w:pos="0"/>
        </w:tabs>
        <w:ind w:firstLine="284"/>
        <w:jc w:val="both"/>
      </w:pPr>
      <w:hyperlink r:id="rId61" w:tgtFrame="_blank" w:history="1">
        <w:r w:rsidRPr="00E42FED">
          <w:rPr>
            <w:rStyle w:val="ac"/>
          </w:rPr>
          <w:t>- повне найменування акціонерного товариства;</w:t>
        </w:r>
      </w:hyperlink>
    </w:p>
    <w:p w:rsidR="00674389" w:rsidRPr="00E42FED" w:rsidRDefault="00674389" w:rsidP="00674389">
      <w:pPr>
        <w:pStyle w:val="af0"/>
        <w:tabs>
          <w:tab w:val="left" w:pos="0"/>
        </w:tabs>
        <w:ind w:firstLine="284"/>
        <w:jc w:val="both"/>
      </w:pPr>
      <w:hyperlink r:id="rId62" w:tgtFrame="_blank" w:history="1">
        <w:r w:rsidRPr="00E42FED">
          <w:rPr>
            <w:rStyle w:val="ac"/>
          </w:rPr>
          <w:t>-дату і час</w:t>
        </w:r>
      </w:hyperlink>
      <w:r w:rsidRPr="00E42FED">
        <w:t xml:space="preserve"> </w:t>
      </w:r>
      <w:hyperlink r:id="rId63" w:tgtFrame="_blank" w:history="1">
        <w:r w:rsidRPr="00E42FED">
          <w:rPr>
            <w:rStyle w:val="ac"/>
          </w:rPr>
          <w:t>початку</w:t>
        </w:r>
      </w:hyperlink>
      <w:r w:rsidRPr="00E42FED">
        <w:t xml:space="preserve"> </w:t>
      </w:r>
      <w:hyperlink r:id="rId64" w:tgtFrame="_blank" w:history="1">
        <w:r w:rsidRPr="00E42FED">
          <w:rPr>
            <w:rStyle w:val="ac"/>
          </w:rPr>
          <w:t>проведення загальних зборів;</w:t>
        </w:r>
      </w:hyperlink>
    </w:p>
    <w:p w:rsidR="00674389" w:rsidRPr="00E42FED" w:rsidRDefault="00674389" w:rsidP="00674389">
      <w:pPr>
        <w:pStyle w:val="af0"/>
        <w:tabs>
          <w:tab w:val="left" w:pos="0"/>
        </w:tabs>
        <w:ind w:firstLine="284"/>
        <w:jc w:val="both"/>
      </w:pPr>
      <w:hyperlink r:id="rId65" w:tgtFrame="_blank" w:history="1">
        <w:r w:rsidRPr="00E42FED">
          <w:rPr>
            <w:rStyle w:val="ac"/>
          </w:rPr>
          <w:t>-питання, винесене на голосування, та проект (проекти) рішення з цього питання;</w:t>
        </w:r>
      </w:hyperlink>
    </w:p>
    <w:p w:rsidR="00674389" w:rsidRPr="00E42FED" w:rsidRDefault="00674389" w:rsidP="00674389">
      <w:pPr>
        <w:pStyle w:val="af0"/>
        <w:tabs>
          <w:tab w:val="left" w:pos="0"/>
        </w:tabs>
        <w:ind w:firstLine="284"/>
        <w:jc w:val="both"/>
      </w:pPr>
      <w:hyperlink r:id="rId66" w:tgtFrame="_blank" w:history="1">
        <w:r w:rsidRPr="00E42FED">
          <w:rPr>
            <w:rStyle w:val="ac"/>
          </w:rPr>
          <w:t>-варіанти голосування за кожний проект рішення (написи "за", "проти", "утримався");</w:t>
        </w:r>
      </w:hyperlink>
    </w:p>
    <w:p w:rsidR="00674389" w:rsidRPr="00E42FED" w:rsidRDefault="00674389" w:rsidP="00674389">
      <w:pPr>
        <w:pStyle w:val="af0"/>
        <w:tabs>
          <w:tab w:val="left" w:pos="0"/>
        </w:tabs>
        <w:ind w:firstLine="284"/>
        <w:jc w:val="both"/>
      </w:pPr>
      <w:hyperlink r:id="rId67" w:tgtFrame="_blank" w:history="1">
        <w:r w:rsidRPr="00E42FED">
          <w:rPr>
            <w:rStyle w:val="ac"/>
          </w:rPr>
          <w:t>-застереження про те, що бюлетень має бути підписаний акціонером (представником акціонера) із зазначенням прізвища, імені та по батькові акціонера (представника акціонера) та найменування юридичної особи у разі, якщо вона є акціонером. За відсутності таких реквізитів і підпису бюлетень вважається недійсним;</w:t>
        </w:r>
      </w:hyperlink>
    </w:p>
    <w:p w:rsidR="00674389" w:rsidRPr="00E42FED" w:rsidRDefault="00674389" w:rsidP="00674389">
      <w:pPr>
        <w:pStyle w:val="af0"/>
        <w:tabs>
          <w:tab w:val="left" w:pos="0"/>
        </w:tabs>
        <w:ind w:firstLine="284"/>
        <w:jc w:val="both"/>
      </w:pPr>
      <w:r w:rsidRPr="00E42FED">
        <w:t>-</w:t>
      </w:r>
      <w:hyperlink r:id="rId68" w:tgtFrame="_blank" w:history="1">
        <w:r w:rsidRPr="00E42FED">
          <w:t>з</w:t>
        </w:r>
        <w:r w:rsidRPr="00E42FED">
          <w:rPr>
            <w:rStyle w:val="ac"/>
          </w:rPr>
          <w:t>азначення найменування або імені акціонера, імені його представника (за наявності) та кількості голосів, що йому належать.</w:t>
        </w:r>
      </w:hyperlink>
    </w:p>
    <w:p w:rsidR="00674389" w:rsidRPr="00E42FED" w:rsidRDefault="00674389" w:rsidP="00674389">
      <w:pPr>
        <w:pStyle w:val="af0"/>
        <w:tabs>
          <w:tab w:val="left" w:pos="0"/>
        </w:tabs>
        <w:ind w:firstLine="284"/>
        <w:jc w:val="both"/>
        <w:rPr>
          <w:rStyle w:val="ac"/>
        </w:rPr>
      </w:pPr>
      <w:r w:rsidRPr="00E42FED">
        <w:t>12.</w:t>
      </w:r>
      <w:r w:rsidRPr="00080E96">
        <w:rPr>
          <w:lang w:val="ru-RU"/>
        </w:rPr>
        <w:t>54</w:t>
      </w:r>
      <w:r w:rsidRPr="00E42FED">
        <w:t xml:space="preserve">. </w:t>
      </w:r>
      <w:r w:rsidRPr="00E42FED">
        <w:fldChar w:fldCharType="begin"/>
      </w:r>
      <w:r w:rsidRPr="00E42FED">
        <w:instrText xml:space="preserve"> HYPERLINK "https://ips.ligazakon.net/document/view/t112994?ed=2011_02_03&amp;an=166" \t "_blank" </w:instrText>
      </w:r>
      <w:r w:rsidRPr="00E42FED">
        <w:fldChar w:fldCharType="separate"/>
      </w:r>
      <w:r w:rsidRPr="00E42FED">
        <w:rPr>
          <w:rStyle w:val="ac"/>
        </w:rPr>
        <w:t>У разі проведення голосування способом кумулятивного голосування бюлетень повинен містити :</w:t>
      </w:r>
    </w:p>
    <w:p w:rsidR="00674389" w:rsidRPr="00E42FED" w:rsidRDefault="00674389" w:rsidP="00674389">
      <w:pPr>
        <w:pStyle w:val="af0"/>
        <w:tabs>
          <w:tab w:val="left" w:pos="0"/>
        </w:tabs>
        <w:ind w:firstLine="284"/>
        <w:jc w:val="both"/>
      </w:pPr>
      <w:r w:rsidRPr="00E42FED">
        <w:rPr>
          <w:rStyle w:val="ac"/>
        </w:rPr>
        <w:t>- прізвище, ім'я та по батькові кандидата (кандидатів).</w:t>
      </w:r>
      <w:r w:rsidRPr="00E42FED">
        <w:fldChar w:fldCharType="end"/>
      </w:r>
    </w:p>
    <w:p w:rsidR="00674389" w:rsidRPr="00E42FED" w:rsidRDefault="00674389" w:rsidP="00674389">
      <w:pPr>
        <w:pStyle w:val="af0"/>
        <w:tabs>
          <w:tab w:val="left" w:pos="0"/>
        </w:tabs>
        <w:ind w:firstLine="284"/>
        <w:jc w:val="both"/>
      </w:pPr>
      <w:hyperlink r:id="rId69" w:tgtFrame="_blank" w:history="1">
        <w:r w:rsidRPr="00E42FED">
          <w:rPr>
            <w:rStyle w:val="ac"/>
          </w:rPr>
          <w:t>- повне найменування акціонерного товариства;</w:t>
        </w:r>
      </w:hyperlink>
    </w:p>
    <w:p w:rsidR="00674389" w:rsidRPr="00E42FED" w:rsidRDefault="00674389" w:rsidP="00674389">
      <w:pPr>
        <w:pStyle w:val="af0"/>
        <w:tabs>
          <w:tab w:val="left" w:pos="0"/>
        </w:tabs>
        <w:ind w:firstLine="284"/>
        <w:jc w:val="both"/>
      </w:pPr>
      <w:hyperlink r:id="rId70" w:tgtFrame="_blank" w:history="1">
        <w:r w:rsidRPr="00E42FED">
          <w:rPr>
            <w:rStyle w:val="ac"/>
          </w:rPr>
          <w:t>- дату і час</w:t>
        </w:r>
      </w:hyperlink>
      <w:r w:rsidRPr="00E42FED">
        <w:t xml:space="preserve"> </w:t>
      </w:r>
      <w:hyperlink r:id="rId71" w:tgtFrame="_blank" w:history="1">
        <w:r w:rsidRPr="00E42FED">
          <w:rPr>
            <w:rStyle w:val="ac"/>
          </w:rPr>
          <w:t>початку</w:t>
        </w:r>
      </w:hyperlink>
      <w:r w:rsidRPr="00E42FED">
        <w:t xml:space="preserve"> </w:t>
      </w:r>
      <w:hyperlink r:id="rId72" w:tgtFrame="_blank" w:history="1">
        <w:r w:rsidRPr="00E42FED">
          <w:rPr>
            <w:rStyle w:val="ac"/>
          </w:rPr>
          <w:t>проведення загальних зборів;</w:t>
        </w:r>
      </w:hyperlink>
    </w:p>
    <w:p w:rsidR="00674389" w:rsidRPr="00E42FED" w:rsidRDefault="00674389" w:rsidP="00674389">
      <w:pPr>
        <w:pStyle w:val="af0"/>
        <w:tabs>
          <w:tab w:val="left" w:pos="0"/>
        </w:tabs>
        <w:ind w:firstLine="284"/>
      </w:pPr>
      <w:r w:rsidRPr="00E42FED">
        <w:t xml:space="preserve">- </w:t>
      </w:r>
      <w:hyperlink r:id="rId73" w:tgtFrame="_blank" w:history="1">
        <w:r w:rsidRPr="00E42FED">
          <w:rPr>
            <w:rStyle w:val="ac"/>
          </w:rPr>
          <w:t>перелік кандидатів у члени органу акціонерного товариства із зазначенням інформації про них відповідно до</w:t>
        </w:r>
      </w:hyperlink>
      <w:r w:rsidRPr="00E42FED">
        <w:t xml:space="preserve"> </w:t>
      </w:r>
      <w:hyperlink r:id="rId74" w:tgtFrame="_blank" w:history="1">
        <w:r w:rsidRPr="00E42FED">
          <w:rPr>
            <w:rStyle w:val="ac"/>
          </w:rPr>
          <w:t>вимог</w:t>
        </w:r>
      </w:hyperlink>
      <w:hyperlink r:id="rId75" w:tgtFrame="_blank" w:history="1">
        <w:r w:rsidRPr="00E42FED">
          <w:rPr>
            <w:rStyle w:val="ac"/>
          </w:rPr>
          <w:t>, встановлених</w:t>
        </w:r>
      </w:hyperlink>
      <w:r w:rsidRPr="00E42FED">
        <w:t xml:space="preserve"> </w:t>
      </w:r>
      <w:hyperlink r:id="rId76" w:tgtFrame="_blank" w:history="1">
        <w:r w:rsidRPr="00E42FED">
          <w:rPr>
            <w:rStyle w:val="ac"/>
          </w:rPr>
          <w:t>Національною комісією з цінних паперів та фондового ринку</w:t>
        </w:r>
      </w:hyperlink>
      <w:hyperlink r:id="rId77" w:tgtFrame="_blank" w:history="1">
        <w:r w:rsidRPr="00E42FED">
          <w:rPr>
            <w:rStyle w:val="ac"/>
          </w:rPr>
          <w:t>;</w:t>
        </w:r>
      </w:hyperlink>
    </w:p>
    <w:p w:rsidR="00674389" w:rsidRPr="00E42FED" w:rsidRDefault="00674389" w:rsidP="00674389">
      <w:pPr>
        <w:pStyle w:val="af0"/>
        <w:tabs>
          <w:tab w:val="left" w:pos="0"/>
        </w:tabs>
        <w:ind w:firstLine="284"/>
      </w:pPr>
      <w:hyperlink r:id="rId78" w:tgtFrame="_blank" w:history="1">
        <w:r w:rsidRPr="00E42FED">
          <w:rPr>
            <w:rStyle w:val="ac"/>
          </w:rPr>
          <w:t>місце для зазначення акціонером (представником акціонера) кількості голосів, яку він віддає за кожного кандидата;</w:t>
        </w:r>
      </w:hyperlink>
    </w:p>
    <w:p w:rsidR="00674389" w:rsidRPr="00E42FED" w:rsidRDefault="00674389" w:rsidP="00674389">
      <w:pPr>
        <w:pStyle w:val="af0"/>
        <w:tabs>
          <w:tab w:val="left" w:pos="0"/>
        </w:tabs>
        <w:ind w:firstLine="284"/>
      </w:pPr>
      <w:r w:rsidRPr="00E42FED">
        <w:t xml:space="preserve">- </w:t>
      </w:r>
      <w:hyperlink r:id="rId79" w:tgtFrame="_blank" w:history="1">
        <w:r w:rsidRPr="00E42FED">
          <w:rPr>
            <w:rStyle w:val="ac"/>
          </w:rPr>
          <w:t>застереження про те, що бюлетень має бути підписаний акціонером (представником акціонера) із зазначенням прізвища, імені та по батькові акціонера (представника акціонера) та найменування юридичної особи у разі, якщо вона є акціонером. За відсутності таких реквізитів і підпису бюлетень вважається недійсним;</w:t>
        </w:r>
      </w:hyperlink>
    </w:p>
    <w:p w:rsidR="00674389" w:rsidRPr="00E42FED" w:rsidRDefault="00674389" w:rsidP="00674389">
      <w:pPr>
        <w:pStyle w:val="af0"/>
        <w:tabs>
          <w:tab w:val="left" w:pos="0"/>
        </w:tabs>
        <w:ind w:firstLine="284"/>
        <w:jc w:val="both"/>
      </w:pPr>
      <w:hyperlink r:id="rId80" w:tgtFrame="_blank" w:history="1">
        <w:r w:rsidRPr="00E42FED">
          <w:rPr>
            <w:rStyle w:val="ac"/>
          </w:rPr>
          <w:t>- зазначення кількості голосів, що належать кожному акціонеру.</w:t>
        </w:r>
      </w:hyperlink>
    </w:p>
    <w:p w:rsidR="00674389" w:rsidRPr="00E42FED" w:rsidRDefault="00674389" w:rsidP="00674389">
      <w:pPr>
        <w:pStyle w:val="af0"/>
        <w:tabs>
          <w:tab w:val="left" w:pos="0"/>
        </w:tabs>
        <w:ind w:firstLine="284"/>
        <w:jc w:val="both"/>
      </w:pPr>
      <w:r w:rsidRPr="00E42FED">
        <w:t>12.</w:t>
      </w:r>
      <w:r w:rsidRPr="00080E96">
        <w:rPr>
          <w:lang w:val="ru-RU"/>
        </w:rPr>
        <w:t>55</w:t>
      </w:r>
      <w:r w:rsidRPr="00E42FED">
        <w:t xml:space="preserve">. </w:t>
      </w:r>
      <w:hyperlink r:id="rId81" w:tgtFrame="_blank" w:history="1">
        <w:r w:rsidRPr="00E42FED">
          <w:rPr>
            <w:rStyle w:val="ac"/>
          </w:rPr>
          <w:t>Кумулятивне голосування з питання обрання членів органу акціонерного товариства проводиться тільки з використанням бюлетенів для голосування.</w:t>
        </w:r>
      </w:hyperlink>
    </w:p>
    <w:p w:rsidR="00674389" w:rsidRPr="00E42FED" w:rsidRDefault="00674389" w:rsidP="00674389">
      <w:pPr>
        <w:pStyle w:val="af0"/>
        <w:tabs>
          <w:tab w:val="left" w:pos="0"/>
        </w:tabs>
        <w:ind w:firstLine="284"/>
        <w:jc w:val="both"/>
      </w:pPr>
      <w:r w:rsidRPr="00E42FED">
        <w:t>12.</w:t>
      </w:r>
      <w:r w:rsidRPr="00080E96">
        <w:rPr>
          <w:lang w:val="ru-RU"/>
        </w:rPr>
        <w:t>56</w:t>
      </w:r>
      <w:r w:rsidRPr="00E42FED">
        <w:t xml:space="preserve">. </w:t>
      </w:r>
      <w:hyperlink r:id="rId82" w:tgtFrame="_blank" w:history="1">
        <w:r w:rsidRPr="00E42FED">
          <w:rPr>
            <w:rStyle w:val="ac"/>
          </w:rPr>
          <w:t>У разі якщо бюлетень для голосування складається з кількох аркушів, сторінки бюлетеня нумеруються. При цьому кожен аркуш підписується акціонером (представником акціонера).</w:t>
        </w:r>
      </w:hyperlink>
    </w:p>
    <w:p w:rsidR="00674389" w:rsidRPr="00E42FED" w:rsidRDefault="00674389" w:rsidP="00674389">
      <w:pPr>
        <w:pStyle w:val="af0"/>
        <w:tabs>
          <w:tab w:val="left" w:pos="0"/>
        </w:tabs>
        <w:ind w:firstLine="284"/>
        <w:jc w:val="both"/>
      </w:pPr>
      <w:r w:rsidRPr="00E42FED">
        <w:rPr>
          <w:color w:val="0D0D0D" w:themeColor="text1" w:themeTint="F2"/>
        </w:rPr>
        <w:t>12.</w:t>
      </w:r>
      <w:r w:rsidRPr="00080E96">
        <w:rPr>
          <w:color w:val="0D0D0D" w:themeColor="text1" w:themeTint="F2"/>
          <w:lang w:val="ru-RU"/>
        </w:rPr>
        <w:t>57</w:t>
      </w:r>
      <w:r w:rsidRPr="00E42FED">
        <w:rPr>
          <w:color w:val="0D0D0D" w:themeColor="text1" w:themeTint="F2"/>
        </w:rPr>
        <w:t xml:space="preserve">. </w:t>
      </w:r>
      <w:hyperlink r:id="rId83" w:tgtFrame="_blank" w:history="1">
        <w:r w:rsidRPr="00E42FED">
          <w:rPr>
            <w:rStyle w:val="ac"/>
          </w:rPr>
          <w:t>Форма і текст бюлетеня для голосування затверджуються наглядовою радою не пізніше ніж за 10 днів до дати проведення загальних зборів, щодо обрання кандидатів до складу органів товариства - не пізніше ніж за чотири дні до дати проведення загальних зборів, а в разі скликання позачергових загальних зборів на вимогу акціонерів у випадках, передбачених Законом України «Про акціонерні товариства», - акціонерами, які цього вимагають. Акціонери мають право до проведення загальних зборів ознайомитися з формою бюлетеня для голосування в порядку, визначеним Законом</w:t>
        </w:r>
        <w:r w:rsidRPr="00E42FED">
          <w:t xml:space="preserve"> </w:t>
        </w:r>
        <w:r w:rsidRPr="00E42FED">
          <w:rPr>
            <w:rStyle w:val="ac"/>
          </w:rPr>
          <w:t>України «Про акціонерні товариства».</w:t>
        </w:r>
      </w:hyperlink>
    </w:p>
    <w:p w:rsidR="00674389" w:rsidRPr="00E42FED" w:rsidRDefault="00674389" w:rsidP="00674389">
      <w:pPr>
        <w:pStyle w:val="af0"/>
        <w:tabs>
          <w:tab w:val="left" w:pos="0"/>
        </w:tabs>
        <w:ind w:firstLine="284"/>
        <w:jc w:val="both"/>
      </w:pPr>
      <w:r w:rsidRPr="00E42FED">
        <w:t>12.</w:t>
      </w:r>
      <w:r w:rsidRPr="00080E96">
        <w:rPr>
          <w:lang w:val="ru-RU"/>
        </w:rPr>
        <w:t>58</w:t>
      </w:r>
      <w:r w:rsidRPr="00E42FED">
        <w:t xml:space="preserve">. </w:t>
      </w:r>
      <w:hyperlink r:id="rId84" w:tgtFrame="_blank" w:history="1">
        <w:r w:rsidRPr="00E42FED">
          <w:rPr>
            <w:rStyle w:val="ac"/>
          </w:rPr>
          <w:t>Бюлетень для голосування визнається недійсним у разі, якщо:</w:t>
        </w:r>
      </w:hyperlink>
    </w:p>
    <w:p w:rsidR="00674389" w:rsidRPr="00E42FED" w:rsidRDefault="00674389" w:rsidP="00674389">
      <w:pPr>
        <w:pStyle w:val="af0"/>
        <w:tabs>
          <w:tab w:val="left" w:pos="0"/>
        </w:tabs>
        <w:ind w:firstLine="284"/>
        <w:jc w:val="both"/>
      </w:pPr>
      <w:hyperlink r:id="rId85" w:tgtFrame="_blank" w:history="1">
        <w:r w:rsidRPr="00E42FED">
          <w:rPr>
            <w:rStyle w:val="ac"/>
          </w:rPr>
          <w:t>- відрізняється від офіційно виготовленого акціонерним товариством зразка;</w:t>
        </w:r>
      </w:hyperlink>
    </w:p>
    <w:p w:rsidR="00674389" w:rsidRPr="00E42FED" w:rsidRDefault="00674389" w:rsidP="00674389">
      <w:pPr>
        <w:pStyle w:val="af0"/>
        <w:tabs>
          <w:tab w:val="left" w:pos="0"/>
        </w:tabs>
        <w:ind w:firstLine="284"/>
        <w:jc w:val="both"/>
      </w:pPr>
      <w:hyperlink r:id="rId86" w:tgtFrame="_blank" w:history="1">
        <w:r w:rsidRPr="00E42FED">
          <w:rPr>
            <w:rStyle w:val="ac"/>
          </w:rPr>
          <w:t>- на ньому відсутній підпис (підписи) акціонера (представника акціонера);</w:t>
        </w:r>
      </w:hyperlink>
    </w:p>
    <w:p w:rsidR="00674389" w:rsidRPr="00E42FED" w:rsidRDefault="00674389" w:rsidP="00674389">
      <w:pPr>
        <w:pStyle w:val="af0"/>
        <w:tabs>
          <w:tab w:val="left" w:pos="0"/>
        </w:tabs>
        <w:ind w:firstLine="284"/>
        <w:jc w:val="both"/>
      </w:pPr>
      <w:hyperlink r:id="rId87" w:tgtFrame="_blank" w:history="1">
        <w:r w:rsidRPr="00E42FED">
          <w:rPr>
            <w:rStyle w:val="ac"/>
          </w:rPr>
          <w:t>- складається з кількох аркушів, які не пронумеровані;</w:t>
        </w:r>
      </w:hyperlink>
    </w:p>
    <w:p w:rsidR="00674389" w:rsidRPr="00E42FED" w:rsidRDefault="00674389" w:rsidP="00674389">
      <w:pPr>
        <w:pStyle w:val="af0"/>
        <w:tabs>
          <w:tab w:val="left" w:pos="0"/>
        </w:tabs>
        <w:ind w:firstLine="284"/>
        <w:jc w:val="both"/>
      </w:pPr>
      <w:hyperlink r:id="rId88" w:tgtFrame="_blank" w:history="1">
        <w:r w:rsidRPr="00E42FED">
          <w:rPr>
            <w:rStyle w:val="ac"/>
          </w:rPr>
          <w:t>- акціонер (представник акціонера) не позначив у бюлетені жодного або позначив більше одного варіанта голосування щодо одного проекту рішення.</w:t>
        </w:r>
      </w:hyperlink>
    </w:p>
    <w:p w:rsidR="00674389" w:rsidRPr="00E42FED" w:rsidRDefault="00674389" w:rsidP="00674389">
      <w:pPr>
        <w:pStyle w:val="af0"/>
        <w:tabs>
          <w:tab w:val="left" w:pos="0"/>
        </w:tabs>
        <w:ind w:firstLine="284"/>
        <w:jc w:val="both"/>
      </w:pPr>
      <w:r w:rsidRPr="00E42FED">
        <w:t>12.</w:t>
      </w:r>
      <w:r w:rsidRPr="00080E96">
        <w:rPr>
          <w:lang w:val="ru-RU"/>
        </w:rPr>
        <w:t>59</w:t>
      </w:r>
      <w:r w:rsidRPr="00E42FED">
        <w:t xml:space="preserve">. </w:t>
      </w:r>
      <w:hyperlink r:id="rId89" w:tgtFrame="_blank" w:history="1">
        <w:r w:rsidRPr="00E42FED">
          <w:rPr>
            <w:rStyle w:val="ac"/>
          </w:rPr>
          <w:t>Бюлетень для кумулятивного голосування також визнається недійсним у разі, якщо акціонер (представник акціонера) зазначив у бюлетені більшу кількість голосів, ніж йому належить за таким голосуванням.</w:t>
        </w:r>
      </w:hyperlink>
    </w:p>
    <w:p w:rsidR="00674389" w:rsidRPr="00E42FED" w:rsidRDefault="00674389" w:rsidP="00674389">
      <w:pPr>
        <w:pStyle w:val="af0"/>
        <w:tabs>
          <w:tab w:val="left" w:pos="0"/>
        </w:tabs>
        <w:ind w:firstLine="284"/>
        <w:jc w:val="both"/>
      </w:pPr>
      <w:r w:rsidRPr="00E42FED">
        <w:t>12.</w:t>
      </w:r>
      <w:r w:rsidRPr="00080E96">
        <w:rPr>
          <w:lang w:val="ru-RU"/>
        </w:rPr>
        <w:t>60</w:t>
      </w:r>
      <w:r w:rsidRPr="00E42FED">
        <w:t xml:space="preserve">. </w:t>
      </w:r>
      <w:hyperlink r:id="rId90" w:tgtFrame="_blank" w:history="1">
        <w:r w:rsidRPr="00E42FED">
          <w:rPr>
            <w:rStyle w:val="ac"/>
          </w:rPr>
          <w:t>Бюлетені для голосування, визнані недійсними з підстав, перелічених вище, не враховуються під час підрахунку голосів.</w:t>
        </w:r>
      </w:hyperlink>
    </w:p>
    <w:p w:rsidR="00674389" w:rsidRPr="00E42FED" w:rsidRDefault="00674389" w:rsidP="00674389">
      <w:pPr>
        <w:pStyle w:val="af0"/>
        <w:tabs>
          <w:tab w:val="left" w:pos="0"/>
        </w:tabs>
        <w:ind w:firstLine="284"/>
        <w:jc w:val="both"/>
      </w:pPr>
      <w:r w:rsidRPr="00E42FED">
        <w:t>12.</w:t>
      </w:r>
      <w:r w:rsidRPr="00080E96">
        <w:t>61</w:t>
      </w:r>
      <w:r w:rsidRPr="00E42FED">
        <w:t xml:space="preserve">. </w:t>
      </w:r>
      <w:hyperlink r:id="rId91" w:tgtFrame="_blank" w:history="1">
        <w:r w:rsidRPr="00E42FED">
          <w:rPr>
            <w:rStyle w:val="ac"/>
          </w:rPr>
          <w:t>Підрахунок голосів на загальних зборах, роз'яснення щодо порядку голосування, підрахунку голосів та інших питань, пов'язаних із забезпеченням проведення голосування на загальних зборах, надає лічильна комісія, яка обирається загальними зборами акціонерів. Повноваження лічильної комісії за договором можуть передаватися депозитарній установі, яка надає акціонерному товариству додаткові послуги, зокрема щодо виконання функцій лічильної комісії. </w:t>
        </w:r>
      </w:hyperlink>
    </w:p>
    <w:p w:rsidR="00674389" w:rsidRPr="00E42FED" w:rsidRDefault="00674389" w:rsidP="00674389">
      <w:pPr>
        <w:pStyle w:val="af0"/>
        <w:tabs>
          <w:tab w:val="left" w:pos="0"/>
        </w:tabs>
        <w:ind w:firstLine="284"/>
        <w:jc w:val="both"/>
      </w:pPr>
      <w:r w:rsidRPr="00E42FED">
        <w:t>12.</w:t>
      </w:r>
      <w:r w:rsidRPr="00080E96">
        <w:t>62</w:t>
      </w:r>
      <w:r w:rsidRPr="00E42FED">
        <w:t xml:space="preserve">. </w:t>
      </w:r>
      <w:hyperlink r:id="rId92" w:tgtFrame="_blank" w:history="1">
        <w:r w:rsidRPr="00E42FED">
          <w:rPr>
            <w:rStyle w:val="ac"/>
          </w:rPr>
          <w:t>До обрання лічильної комісії підрахунок голосів на загальних зборах, роз'яснення щодо порядку голосування, підрахунку голосів та з інших питань, пов'язаних із забезпеченням проведення голосування на загальних зборах, надає тимчасова лічильна комісія, яка формується наглядовою радою акціонерного товариства (в разі скликання позачергових загальних зборів на вимогу акціонерів у випадках, передбачених законодавством, - акціонерами, які цього вимагають).</w:t>
        </w:r>
      </w:hyperlink>
    </w:p>
    <w:p w:rsidR="00674389" w:rsidRPr="00E42FED" w:rsidRDefault="00674389" w:rsidP="00674389">
      <w:pPr>
        <w:pStyle w:val="af0"/>
        <w:tabs>
          <w:tab w:val="left" w:pos="0"/>
        </w:tabs>
        <w:ind w:firstLine="284"/>
        <w:jc w:val="both"/>
      </w:pPr>
      <w:r w:rsidRPr="00E42FED">
        <w:t>12.</w:t>
      </w:r>
      <w:r w:rsidRPr="00080E96">
        <w:rPr>
          <w:lang w:val="ru-RU"/>
        </w:rPr>
        <w:t>63</w:t>
      </w:r>
      <w:r w:rsidRPr="00E42FED">
        <w:t xml:space="preserve">. </w:t>
      </w:r>
      <w:hyperlink r:id="rId93" w:tgtFrame="_blank" w:history="1">
        <w:r w:rsidRPr="00E42FED">
          <w:rPr>
            <w:rStyle w:val="ac"/>
          </w:rPr>
          <w:t>Наглядова рада акціонерного товариства (у разі скликання позачергових загальних зборів на вимогу акціонерів у випадках, передбачених законодавством, - акціонери, які цього вимагають)  визначає першим питанням порядку денного загальних зборів акціонерного товариства питання про обрання лічильної комісії.</w:t>
        </w:r>
      </w:hyperlink>
    </w:p>
    <w:p w:rsidR="00674389" w:rsidRPr="00E42FED" w:rsidRDefault="00674389" w:rsidP="00674389">
      <w:pPr>
        <w:pStyle w:val="af0"/>
        <w:tabs>
          <w:tab w:val="left" w:pos="0"/>
        </w:tabs>
        <w:ind w:firstLine="284"/>
        <w:jc w:val="both"/>
      </w:pPr>
      <w:r w:rsidRPr="00E42FED">
        <w:t>12.</w:t>
      </w:r>
      <w:r w:rsidRPr="00080E96">
        <w:rPr>
          <w:lang w:val="ru-RU"/>
        </w:rPr>
        <w:t>64</w:t>
      </w:r>
      <w:r w:rsidRPr="00E42FED">
        <w:t>.  До складу лічильної комісії не можуть включатися особи, які входять або є кандидатами до складу органів товариства.</w:t>
      </w:r>
    </w:p>
    <w:p w:rsidR="00674389" w:rsidRPr="00E42FED" w:rsidRDefault="00674389" w:rsidP="00674389">
      <w:pPr>
        <w:pStyle w:val="af0"/>
        <w:tabs>
          <w:tab w:val="left" w:pos="0"/>
        </w:tabs>
        <w:ind w:firstLine="284"/>
        <w:jc w:val="both"/>
      </w:pPr>
      <w:r w:rsidRPr="00E42FED">
        <w:t>12.</w:t>
      </w:r>
      <w:r w:rsidRPr="00080E96">
        <w:rPr>
          <w:lang w:val="ru-RU"/>
        </w:rPr>
        <w:t>65</w:t>
      </w:r>
      <w:r w:rsidRPr="00E42FED">
        <w:t xml:space="preserve">. За підсумками </w:t>
      </w:r>
      <w:hyperlink r:id="rId94" w:tgtFrame="_blank" w:history="1">
        <w:r w:rsidRPr="00E42FED">
          <w:rPr>
            <w:rStyle w:val="ac"/>
            <w:color w:val="000000" w:themeColor="text1"/>
          </w:rPr>
          <w:t>кожного</w:t>
        </w:r>
      </w:hyperlink>
      <w:r w:rsidRPr="00E42FED">
        <w:t xml:space="preserve"> голосування складається протокол, що підписується всіма членами лічильної комісії акціонерного товариства, які брали участь у підрахунку голосів.</w:t>
      </w:r>
    </w:p>
    <w:p w:rsidR="00674389" w:rsidRPr="00E42FED" w:rsidRDefault="00674389" w:rsidP="00674389">
      <w:pPr>
        <w:pStyle w:val="af0"/>
        <w:tabs>
          <w:tab w:val="left" w:pos="0"/>
        </w:tabs>
        <w:ind w:firstLine="284"/>
        <w:jc w:val="both"/>
      </w:pPr>
      <w:r w:rsidRPr="00E42FED">
        <w:t>12.</w:t>
      </w:r>
      <w:r w:rsidRPr="00080E96">
        <w:t>66</w:t>
      </w:r>
      <w:r w:rsidRPr="00E42FED">
        <w:t xml:space="preserve">. </w:t>
      </w:r>
      <w:hyperlink r:id="rId95" w:tgtFrame="_blank" w:history="1">
        <w:r w:rsidRPr="00E42FED">
          <w:rPr>
            <w:rStyle w:val="ac"/>
          </w:rPr>
          <w:t>У разі передачі повноважень лічильної комісії депозитарній установі, з якою укладений договір про надання послуг, зокрема щодо виконання функцій лічильної комісії, протокол про підсумки голосування підписує представник цієї депозитарної установи.</w:t>
        </w:r>
      </w:hyperlink>
    </w:p>
    <w:p w:rsidR="00674389" w:rsidRPr="00E42FED" w:rsidRDefault="00674389" w:rsidP="00674389">
      <w:pPr>
        <w:pStyle w:val="af0"/>
        <w:tabs>
          <w:tab w:val="left" w:pos="0"/>
        </w:tabs>
        <w:ind w:firstLine="284"/>
        <w:jc w:val="both"/>
      </w:pPr>
      <w:r w:rsidRPr="00E42FED">
        <w:t>12.</w:t>
      </w:r>
      <w:r w:rsidRPr="00080E96">
        <w:rPr>
          <w:lang w:val="ru-RU"/>
        </w:rPr>
        <w:t>67</w:t>
      </w:r>
      <w:r w:rsidRPr="00E42FED">
        <w:t xml:space="preserve">. </w:t>
      </w:r>
      <w:hyperlink r:id="rId96" w:tgtFrame="_blank" w:history="1">
        <w:r w:rsidRPr="00E42FED">
          <w:rPr>
            <w:rStyle w:val="ac"/>
          </w:rPr>
          <w:t>У протоколі про підсумки голосування зазначаються:</w:t>
        </w:r>
      </w:hyperlink>
    </w:p>
    <w:p w:rsidR="00674389" w:rsidRPr="00E42FED" w:rsidRDefault="00674389" w:rsidP="00674389">
      <w:pPr>
        <w:pStyle w:val="af0"/>
        <w:tabs>
          <w:tab w:val="left" w:pos="0"/>
        </w:tabs>
        <w:ind w:firstLine="284"/>
        <w:jc w:val="both"/>
      </w:pPr>
      <w:hyperlink r:id="rId97" w:tgtFrame="_blank" w:history="1">
        <w:r w:rsidRPr="00E42FED">
          <w:rPr>
            <w:rStyle w:val="ac"/>
          </w:rPr>
          <w:t>- дата проведення голосування;</w:t>
        </w:r>
      </w:hyperlink>
    </w:p>
    <w:p w:rsidR="00674389" w:rsidRPr="00E42FED" w:rsidRDefault="00674389" w:rsidP="00674389">
      <w:pPr>
        <w:pStyle w:val="af0"/>
        <w:tabs>
          <w:tab w:val="left" w:pos="0"/>
        </w:tabs>
        <w:ind w:firstLine="284"/>
        <w:jc w:val="both"/>
      </w:pPr>
      <w:hyperlink r:id="rId98" w:tgtFrame="_blank" w:history="1">
        <w:r w:rsidRPr="00E42FED">
          <w:rPr>
            <w:rStyle w:val="ac"/>
          </w:rPr>
          <w:t>- питання, винесене на голосування;</w:t>
        </w:r>
      </w:hyperlink>
    </w:p>
    <w:p w:rsidR="00674389" w:rsidRPr="00E42FED" w:rsidRDefault="00674389" w:rsidP="00674389">
      <w:pPr>
        <w:pStyle w:val="af0"/>
        <w:tabs>
          <w:tab w:val="left" w:pos="0"/>
        </w:tabs>
        <w:ind w:firstLine="284"/>
        <w:jc w:val="both"/>
      </w:pPr>
      <w:hyperlink r:id="rId99" w:tgtFrame="_blank" w:history="1">
        <w:r w:rsidRPr="00E42FED">
          <w:rPr>
            <w:rStyle w:val="ac"/>
          </w:rPr>
          <w:t>- рішення і кількість голосів "за", "проти" і "утримався" щодо кожного проекту рішення з кожного питання порядку денного, винесеного на голосування;</w:t>
        </w:r>
      </w:hyperlink>
    </w:p>
    <w:p w:rsidR="00674389" w:rsidRPr="00E42FED" w:rsidRDefault="00674389" w:rsidP="00674389">
      <w:pPr>
        <w:pStyle w:val="af0"/>
        <w:tabs>
          <w:tab w:val="left" w:pos="0"/>
        </w:tabs>
        <w:ind w:firstLine="284"/>
        <w:jc w:val="both"/>
      </w:pPr>
      <w:hyperlink r:id="rId100" w:tgtFrame="_blank" w:history="1">
        <w:r w:rsidRPr="00E42FED">
          <w:rPr>
            <w:rStyle w:val="ac"/>
          </w:rPr>
          <w:t>- кількість голосів акціонерів, які не брали участі у голосуванні;</w:t>
        </w:r>
      </w:hyperlink>
    </w:p>
    <w:p w:rsidR="00674389" w:rsidRPr="00E42FED" w:rsidRDefault="00674389" w:rsidP="00674389">
      <w:pPr>
        <w:pStyle w:val="af0"/>
        <w:tabs>
          <w:tab w:val="left" w:pos="0"/>
        </w:tabs>
        <w:ind w:firstLine="284"/>
        <w:jc w:val="both"/>
      </w:pPr>
      <w:hyperlink r:id="rId101" w:tgtFrame="_blank" w:history="1">
        <w:r w:rsidRPr="00E42FED">
          <w:rPr>
            <w:rStyle w:val="ac"/>
          </w:rPr>
          <w:t>- кількість голосів акціонерів за бюлетенями, визнаними недійсними.</w:t>
        </w:r>
      </w:hyperlink>
    </w:p>
    <w:p w:rsidR="00674389" w:rsidRPr="00E42FED" w:rsidRDefault="00674389" w:rsidP="00674389">
      <w:pPr>
        <w:pStyle w:val="af0"/>
        <w:tabs>
          <w:tab w:val="left" w:pos="0"/>
        </w:tabs>
        <w:ind w:firstLine="284"/>
        <w:jc w:val="both"/>
      </w:pPr>
      <w:r w:rsidRPr="00E42FED">
        <w:t>12.</w:t>
      </w:r>
      <w:r w:rsidRPr="00080E96">
        <w:rPr>
          <w:lang w:val="ru-RU"/>
        </w:rPr>
        <w:t>68</w:t>
      </w:r>
      <w:r w:rsidRPr="00E42FED">
        <w:t xml:space="preserve">. </w:t>
      </w:r>
      <w:hyperlink r:id="rId102" w:tgtFrame="_blank" w:history="1">
        <w:r w:rsidRPr="00E42FED">
          <w:rPr>
            <w:rStyle w:val="ac"/>
          </w:rPr>
          <w:t>У протоколі про підсумки кумулятивного голосування зазначаються:</w:t>
        </w:r>
      </w:hyperlink>
    </w:p>
    <w:p w:rsidR="00674389" w:rsidRPr="00E42FED" w:rsidRDefault="00674389" w:rsidP="00674389">
      <w:pPr>
        <w:pStyle w:val="af0"/>
        <w:tabs>
          <w:tab w:val="left" w:pos="0"/>
        </w:tabs>
        <w:ind w:firstLine="284"/>
        <w:jc w:val="both"/>
      </w:pPr>
      <w:hyperlink r:id="rId103" w:tgtFrame="_blank" w:history="1">
        <w:r w:rsidRPr="00E42FED">
          <w:rPr>
            <w:rStyle w:val="ac"/>
          </w:rPr>
          <w:t>- дата проведення голосування;</w:t>
        </w:r>
      </w:hyperlink>
    </w:p>
    <w:p w:rsidR="00674389" w:rsidRPr="00E42FED" w:rsidRDefault="00674389" w:rsidP="00674389">
      <w:pPr>
        <w:pStyle w:val="af0"/>
        <w:tabs>
          <w:tab w:val="left" w:pos="0"/>
        </w:tabs>
        <w:ind w:firstLine="284"/>
        <w:jc w:val="both"/>
      </w:pPr>
      <w:hyperlink r:id="rId104" w:tgtFrame="_blank" w:history="1">
        <w:r w:rsidRPr="00E42FED">
          <w:rPr>
            <w:rStyle w:val="ac"/>
          </w:rPr>
          <w:t>- кількість голосів, отриманих кожним кандидатом у члени органу акціонерного товариства;</w:t>
        </w:r>
      </w:hyperlink>
    </w:p>
    <w:p w:rsidR="00674389" w:rsidRPr="00E42FED" w:rsidRDefault="00674389" w:rsidP="00674389">
      <w:pPr>
        <w:pStyle w:val="af0"/>
        <w:tabs>
          <w:tab w:val="left" w:pos="0"/>
        </w:tabs>
        <w:ind w:firstLine="284"/>
        <w:jc w:val="both"/>
      </w:pPr>
      <w:hyperlink r:id="rId105" w:tgtFrame="_blank" w:history="1">
        <w:r w:rsidRPr="00E42FED">
          <w:rPr>
            <w:rStyle w:val="ac"/>
          </w:rPr>
          <w:t>- кількість голосів акціонерів, які не брали участі у голосуванні;</w:t>
        </w:r>
      </w:hyperlink>
    </w:p>
    <w:p w:rsidR="00674389" w:rsidRPr="00E42FED" w:rsidRDefault="00674389" w:rsidP="00674389">
      <w:pPr>
        <w:pStyle w:val="af0"/>
        <w:tabs>
          <w:tab w:val="left" w:pos="0"/>
        </w:tabs>
        <w:ind w:firstLine="284"/>
        <w:jc w:val="both"/>
      </w:pPr>
      <w:hyperlink r:id="rId106" w:tgtFrame="_blank" w:history="1">
        <w:r w:rsidRPr="00E42FED">
          <w:rPr>
            <w:rStyle w:val="ac"/>
          </w:rPr>
          <w:t>- кількість голосів акціонерів за бюлетенями, визнаними недійсними.</w:t>
        </w:r>
      </w:hyperlink>
    </w:p>
    <w:p w:rsidR="00674389" w:rsidRPr="00E42FED" w:rsidRDefault="00674389" w:rsidP="00674389">
      <w:pPr>
        <w:pStyle w:val="af0"/>
        <w:tabs>
          <w:tab w:val="left" w:pos="0"/>
        </w:tabs>
        <w:ind w:firstLine="284"/>
        <w:jc w:val="both"/>
      </w:pPr>
      <w:r w:rsidRPr="00E42FED">
        <w:t>12.</w:t>
      </w:r>
      <w:r w:rsidRPr="00080E96">
        <w:rPr>
          <w:lang w:val="ru-RU"/>
        </w:rPr>
        <w:t>69</w:t>
      </w:r>
      <w:r w:rsidRPr="00E42FED">
        <w:t>. Рішення загальних зборів акціонерного товариства вважається прийнятим з моменту складення протоколу про підсумки голосування.</w:t>
      </w:r>
    </w:p>
    <w:p w:rsidR="00674389" w:rsidRPr="00E42FED" w:rsidRDefault="00674389" w:rsidP="00674389">
      <w:pPr>
        <w:pStyle w:val="af0"/>
        <w:tabs>
          <w:tab w:val="left" w:pos="0"/>
        </w:tabs>
        <w:ind w:firstLine="284"/>
        <w:jc w:val="both"/>
      </w:pPr>
      <w:r w:rsidRPr="00E42FED">
        <w:t>12.</w:t>
      </w:r>
      <w:r w:rsidRPr="00080E96">
        <w:rPr>
          <w:lang w:val="ru-RU"/>
        </w:rPr>
        <w:t>70</w:t>
      </w:r>
      <w:r w:rsidRPr="00E42FED">
        <w:t>. Підсумки голосування оголошуються на загальних зборах, під час яких проводилося голосування. Після закриття загальних зборів підсумки голосування доводяться до відома акціонерів протягом 10 робочих днів, шляхом надсилання поштою простого листа на адресу акціонерів.</w:t>
      </w:r>
    </w:p>
    <w:p w:rsidR="00674389" w:rsidRPr="00E42FED" w:rsidRDefault="00674389" w:rsidP="00674389">
      <w:pPr>
        <w:pStyle w:val="af0"/>
        <w:tabs>
          <w:tab w:val="left" w:pos="0"/>
        </w:tabs>
        <w:ind w:firstLine="284"/>
        <w:jc w:val="both"/>
      </w:pPr>
      <w:hyperlink r:id="rId107" w:tgtFrame="_blank" w:history="1">
        <w:r w:rsidRPr="00E42FED">
          <w:rPr>
            <w:rStyle w:val="ac"/>
          </w:rPr>
          <w:t>12.</w:t>
        </w:r>
        <w:r w:rsidRPr="00080E96">
          <w:rPr>
            <w:rStyle w:val="ac"/>
            <w:lang w:val="ru-RU"/>
          </w:rPr>
          <w:t>71</w:t>
        </w:r>
        <w:r w:rsidRPr="00E42FED">
          <w:rPr>
            <w:rStyle w:val="ac"/>
          </w:rPr>
          <w:t>. Протоколи про підсумки голосування додаються до протоколу загальних зборів акціонерного товариства.</w:t>
        </w:r>
      </w:hyperlink>
    </w:p>
    <w:p w:rsidR="00674389" w:rsidRPr="00E42FED" w:rsidRDefault="00674389" w:rsidP="00674389">
      <w:pPr>
        <w:pStyle w:val="af0"/>
        <w:tabs>
          <w:tab w:val="left" w:pos="0"/>
        </w:tabs>
        <w:ind w:firstLine="284"/>
        <w:jc w:val="both"/>
      </w:pPr>
      <w:r w:rsidRPr="00E42FED">
        <w:t>12.</w:t>
      </w:r>
      <w:r w:rsidRPr="00080E96">
        <w:rPr>
          <w:lang w:val="ru-RU"/>
        </w:rPr>
        <w:t>72</w:t>
      </w:r>
      <w:r w:rsidRPr="00E42FED">
        <w:t xml:space="preserve">. Після складення </w:t>
      </w:r>
      <w:hyperlink r:id="rId108" w:tgtFrame="_blank" w:history="1">
        <w:r w:rsidRPr="00E42FED">
          <w:rPr>
            <w:rStyle w:val="ac"/>
          </w:rPr>
          <w:t>протоколів</w:t>
        </w:r>
      </w:hyperlink>
      <w:r w:rsidRPr="00E42FED">
        <w:t xml:space="preserve"> про підсумки голосування бюлетені для голосування опечатуються лічильною комісією (або особою, якій передано повноваження лічильної комісії) та зберігаються у товаристві протягом строку його діяльності, але не більше чотирьох років.</w:t>
      </w:r>
    </w:p>
    <w:p w:rsidR="00674389" w:rsidRPr="00E42FED" w:rsidRDefault="00674389" w:rsidP="00674389">
      <w:pPr>
        <w:pStyle w:val="af0"/>
        <w:tabs>
          <w:tab w:val="left" w:pos="0"/>
        </w:tabs>
        <w:ind w:firstLine="284"/>
        <w:jc w:val="both"/>
      </w:pPr>
      <w:r w:rsidRPr="00E42FED">
        <w:t>12.</w:t>
      </w:r>
      <w:r w:rsidRPr="00080E96">
        <w:rPr>
          <w:lang w:val="ru-RU"/>
        </w:rPr>
        <w:t>73</w:t>
      </w:r>
      <w:r w:rsidRPr="00E42FED">
        <w:t>. Протокол загальних зборів акціонерного товариства складається протягом 10 днів з моменту закриття загальних зборів та підписується головуючим і секретарем загальних зборів.</w:t>
      </w:r>
    </w:p>
    <w:p w:rsidR="00674389" w:rsidRPr="00E42FED" w:rsidRDefault="00674389" w:rsidP="00674389">
      <w:pPr>
        <w:pStyle w:val="af0"/>
        <w:tabs>
          <w:tab w:val="left" w:pos="0"/>
        </w:tabs>
        <w:ind w:firstLine="284"/>
        <w:jc w:val="both"/>
      </w:pPr>
      <w:r w:rsidRPr="00E42FED">
        <w:t>12.</w:t>
      </w:r>
      <w:r w:rsidRPr="00080E96">
        <w:rPr>
          <w:lang w:val="ru-RU"/>
        </w:rPr>
        <w:t>74</w:t>
      </w:r>
      <w:r w:rsidRPr="00E42FED">
        <w:t>. До протоколу загальних зборів акціонерного товариства заносяться відомості про:</w:t>
      </w:r>
    </w:p>
    <w:p w:rsidR="00674389" w:rsidRPr="00E42FED" w:rsidRDefault="00674389" w:rsidP="00674389">
      <w:pPr>
        <w:pStyle w:val="af0"/>
        <w:tabs>
          <w:tab w:val="left" w:pos="0"/>
        </w:tabs>
        <w:ind w:firstLine="284"/>
        <w:jc w:val="both"/>
      </w:pPr>
      <w:r w:rsidRPr="00E42FED">
        <w:t>- дату, час і місце проведення загальних зборів;</w:t>
      </w:r>
    </w:p>
    <w:p w:rsidR="00674389" w:rsidRPr="00E42FED" w:rsidRDefault="00674389" w:rsidP="00674389">
      <w:pPr>
        <w:pStyle w:val="af0"/>
        <w:tabs>
          <w:tab w:val="left" w:pos="0"/>
        </w:tabs>
        <w:ind w:firstLine="284"/>
        <w:jc w:val="both"/>
      </w:pPr>
      <w:r w:rsidRPr="00E42FED">
        <w:t>- дату складення переліку акціонерів, які мають право на участь у загальних зборах;</w:t>
      </w:r>
    </w:p>
    <w:p w:rsidR="00674389" w:rsidRPr="00E42FED" w:rsidRDefault="00674389" w:rsidP="00674389">
      <w:pPr>
        <w:pStyle w:val="af0"/>
        <w:tabs>
          <w:tab w:val="left" w:pos="0"/>
        </w:tabs>
        <w:ind w:firstLine="284"/>
        <w:jc w:val="both"/>
      </w:pPr>
      <w:r w:rsidRPr="00E42FED">
        <w:t>- загальну кількість осіб, включених до переліку акціонерів, які мають право на участь у загальних зборах;</w:t>
      </w:r>
    </w:p>
    <w:p w:rsidR="00674389" w:rsidRPr="00E42FED" w:rsidRDefault="00674389" w:rsidP="00674389">
      <w:pPr>
        <w:pStyle w:val="af0"/>
        <w:tabs>
          <w:tab w:val="left" w:pos="0"/>
        </w:tabs>
        <w:ind w:firstLine="284"/>
        <w:jc w:val="both"/>
      </w:pPr>
      <w:r w:rsidRPr="00E42FED">
        <w:t>- загальну кількість голосів акціонерів - власників голосуючих акцій товариства, які зареєструвалися для участі у загальних зборах;</w:t>
      </w:r>
    </w:p>
    <w:p w:rsidR="00674389" w:rsidRPr="00E42FED" w:rsidRDefault="00674389" w:rsidP="00674389">
      <w:pPr>
        <w:pStyle w:val="af0"/>
        <w:tabs>
          <w:tab w:val="left" w:pos="0"/>
        </w:tabs>
        <w:ind w:firstLine="284"/>
        <w:jc w:val="both"/>
      </w:pPr>
      <w:r w:rsidRPr="00E42FED">
        <w:t>- кворум загальних зборів (якщо певні акції є голосуючими не з усіх питань порядку денного  зазначається кворум загальних зборів з кожного питання);</w:t>
      </w:r>
    </w:p>
    <w:p w:rsidR="00674389" w:rsidRPr="00E42FED" w:rsidRDefault="00674389" w:rsidP="00674389">
      <w:pPr>
        <w:pStyle w:val="af0"/>
        <w:tabs>
          <w:tab w:val="left" w:pos="0"/>
        </w:tabs>
        <w:ind w:firstLine="284"/>
        <w:jc w:val="both"/>
      </w:pPr>
      <w:r w:rsidRPr="00E42FED">
        <w:t>- головуючого та секретаря загальних зборів;</w:t>
      </w:r>
    </w:p>
    <w:p w:rsidR="00674389" w:rsidRPr="00E42FED" w:rsidRDefault="00674389" w:rsidP="00674389">
      <w:pPr>
        <w:pStyle w:val="af0"/>
        <w:tabs>
          <w:tab w:val="left" w:pos="0"/>
        </w:tabs>
        <w:ind w:firstLine="284"/>
        <w:jc w:val="both"/>
      </w:pPr>
      <w:r w:rsidRPr="00E42FED">
        <w:t>- склад лічильної комісії;</w:t>
      </w:r>
    </w:p>
    <w:p w:rsidR="00674389" w:rsidRPr="00E42FED" w:rsidRDefault="00674389" w:rsidP="00674389">
      <w:pPr>
        <w:pStyle w:val="af0"/>
        <w:tabs>
          <w:tab w:val="left" w:pos="0"/>
        </w:tabs>
        <w:ind w:firstLine="284"/>
        <w:jc w:val="both"/>
      </w:pPr>
      <w:r w:rsidRPr="00E42FED">
        <w:t>- порядок денний загальних зборів;</w:t>
      </w:r>
    </w:p>
    <w:p w:rsidR="00674389" w:rsidRPr="00E42FED" w:rsidRDefault="00674389" w:rsidP="00674389">
      <w:pPr>
        <w:pStyle w:val="af0"/>
        <w:tabs>
          <w:tab w:val="left" w:pos="0"/>
        </w:tabs>
        <w:ind w:firstLine="284"/>
        <w:jc w:val="both"/>
      </w:pPr>
      <w:r w:rsidRPr="00E42FED">
        <w:t>- основні тези виступів;</w:t>
      </w:r>
    </w:p>
    <w:p w:rsidR="00674389" w:rsidRPr="00E42FED" w:rsidRDefault="00674389" w:rsidP="00674389">
      <w:pPr>
        <w:pStyle w:val="af0"/>
        <w:tabs>
          <w:tab w:val="left" w:pos="0"/>
        </w:tabs>
        <w:ind w:firstLine="284"/>
        <w:jc w:val="both"/>
      </w:pPr>
      <w:r w:rsidRPr="00E42FED">
        <w:t>- порядок голосування на загальних зборах;</w:t>
      </w:r>
    </w:p>
    <w:p w:rsidR="00674389" w:rsidRPr="00E42FED" w:rsidRDefault="00674389" w:rsidP="00674389">
      <w:pPr>
        <w:pStyle w:val="af0"/>
        <w:tabs>
          <w:tab w:val="left" w:pos="0"/>
        </w:tabs>
        <w:ind w:firstLine="284"/>
        <w:jc w:val="both"/>
      </w:pPr>
      <w:r w:rsidRPr="00E42FED">
        <w:t>- підсумки голосування із зазначенням результатів голосування з кожного питання порядку денного загальних зборів та рішення, прийняті загальними зборами.</w:t>
      </w:r>
    </w:p>
    <w:p w:rsidR="00674389" w:rsidRPr="00E42FED" w:rsidRDefault="00674389" w:rsidP="00674389">
      <w:pPr>
        <w:pStyle w:val="af0"/>
        <w:tabs>
          <w:tab w:val="left" w:pos="0"/>
        </w:tabs>
        <w:ind w:firstLine="284"/>
        <w:jc w:val="both"/>
      </w:pPr>
      <w:r w:rsidRPr="00E42FED">
        <w:t>12.</w:t>
      </w:r>
      <w:r w:rsidRPr="00080E96">
        <w:rPr>
          <w:lang w:val="ru-RU"/>
        </w:rPr>
        <w:t>75</w:t>
      </w:r>
      <w:r w:rsidRPr="00E42FED">
        <w:t>.</w:t>
      </w:r>
      <w:r w:rsidRPr="00080E96">
        <w:rPr>
          <w:lang w:val="ru-RU"/>
        </w:rPr>
        <w:t xml:space="preserve"> </w:t>
      </w:r>
      <w:hyperlink r:id="rId109" w:tgtFrame="_blank" w:history="1">
        <w:r w:rsidRPr="00E42FED">
          <w:rPr>
            <w:rStyle w:val="ac"/>
          </w:rPr>
          <w:t>Протокол загальних зборів, підписаний головою та секретарем загальних зборів, підшивається, скріплюється підписом голови виконавчого органу товариства (у разі колегіального виконавчого органу) або одноособового виконавчого органу.</w:t>
        </w:r>
      </w:hyperlink>
    </w:p>
    <w:p w:rsidR="00674389" w:rsidRPr="00E42FED" w:rsidRDefault="00674389" w:rsidP="00674389">
      <w:pPr>
        <w:pStyle w:val="af0"/>
        <w:tabs>
          <w:tab w:val="left" w:pos="0"/>
        </w:tabs>
        <w:ind w:firstLine="284"/>
        <w:jc w:val="both"/>
      </w:pPr>
      <w:r w:rsidRPr="00E42FED">
        <w:t>12.</w:t>
      </w:r>
      <w:r w:rsidRPr="00080E96">
        <w:rPr>
          <w:lang w:val="ru-RU"/>
        </w:rPr>
        <w:t>76</w:t>
      </w:r>
      <w:r w:rsidRPr="00E42FED">
        <w:t>. Позачергові загальні збори акціонерного товариства скликаються наглядовою радою:</w:t>
      </w:r>
    </w:p>
    <w:p w:rsidR="00674389" w:rsidRPr="00E42FED" w:rsidRDefault="00674389" w:rsidP="00674389">
      <w:pPr>
        <w:pStyle w:val="af0"/>
        <w:tabs>
          <w:tab w:val="left" w:pos="0"/>
        </w:tabs>
        <w:ind w:firstLine="284"/>
        <w:jc w:val="both"/>
      </w:pPr>
      <w:r w:rsidRPr="00E42FED">
        <w:t>- з власної ініціативи;</w:t>
      </w:r>
    </w:p>
    <w:p w:rsidR="00674389" w:rsidRPr="00E42FED" w:rsidRDefault="00674389" w:rsidP="00674389">
      <w:pPr>
        <w:pStyle w:val="af0"/>
        <w:tabs>
          <w:tab w:val="left" w:pos="0"/>
        </w:tabs>
        <w:ind w:firstLine="284"/>
        <w:jc w:val="both"/>
      </w:pPr>
      <w:r w:rsidRPr="00E42FED">
        <w:t>- на вимогу виконавчого органу - в разі порушення провадження про визнання товариства банкрутом або необхідності вчинення значного правочину;</w:t>
      </w:r>
    </w:p>
    <w:p w:rsidR="00674389" w:rsidRPr="00E42FED" w:rsidRDefault="00674389" w:rsidP="00674389">
      <w:pPr>
        <w:pStyle w:val="af0"/>
        <w:tabs>
          <w:tab w:val="left" w:pos="0"/>
        </w:tabs>
        <w:ind w:firstLine="284"/>
        <w:jc w:val="both"/>
      </w:pPr>
      <w:r w:rsidRPr="00E42FED">
        <w:t>- на вимогу ревізійної комісії (ревізора);</w:t>
      </w:r>
    </w:p>
    <w:p w:rsidR="00674389" w:rsidRPr="00E42FED" w:rsidRDefault="00674389" w:rsidP="00674389">
      <w:pPr>
        <w:pStyle w:val="af0"/>
        <w:tabs>
          <w:tab w:val="left" w:pos="0"/>
        </w:tabs>
        <w:ind w:firstLine="284"/>
        <w:jc w:val="both"/>
      </w:pPr>
      <w:r w:rsidRPr="00E42FED">
        <w:t xml:space="preserve">- на вимогу акціонерів (акціонера), які на день подання вимоги сукупно є власниками 10 і більше відсотків </w:t>
      </w:r>
      <w:hyperlink r:id="rId110" w:tgtFrame="_blank" w:history="1">
        <w:r w:rsidRPr="00E42FED">
          <w:rPr>
            <w:rStyle w:val="ac"/>
          </w:rPr>
          <w:t>голосуючих</w:t>
        </w:r>
      </w:hyperlink>
      <w:r w:rsidRPr="00E42FED">
        <w:t xml:space="preserve"> акцій товариства;</w:t>
      </w:r>
    </w:p>
    <w:p w:rsidR="00674389" w:rsidRPr="00E42FED" w:rsidRDefault="00674389" w:rsidP="00674389">
      <w:pPr>
        <w:pStyle w:val="af0"/>
        <w:tabs>
          <w:tab w:val="left" w:pos="0"/>
        </w:tabs>
        <w:ind w:firstLine="284"/>
        <w:jc w:val="both"/>
      </w:pPr>
      <w:r w:rsidRPr="00E42FED">
        <w:t>- в інших випадках, встановлених законом.</w:t>
      </w:r>
    </w:p>
    <w:p w:rsidR="00674389" w:rsidRPr="00E42FED" w:rsidRDefault="00674389" w:rsidP="00674389">
      <w:pPr>
        <w:pStyle w:val="af0"/>
        <w:tabs>
          <w:tab w:val="left" w:pos="0"/>
        </w:tabs>
        <w:ind w:firstLine="284"/>
        <w:jc w:val="both"/>
      </w:pPr>
      <w:r w:rsidRPr="00E42FED">
        <w:t>12.</w:t>
      </w:r>
      <w:r w:rsidRPr="00080E96">
        <w:t>77</w:t>
      </w:r>
      <w:r w:rsidRPr="00E42FED">
        <w:t>. Вимога про скликання позачергових загальних зборів подається в письмовій формі виконавчому органу на адресу за місцезнаходженням акціонерного товариства із зазначенням органу або прізвищ (найменувань) акціонерів, які вимагають скликання позачергових загальних зборів, підстав для скликання та порядку денного.</w:t>
      </w:r>
    </w:p>
    <w:p w:rsidR="00674389" w:rsidRPr="00E42FED" w:rsidRDefault="00674389" w:rsidP="00674389">
      <w:pPr>
        <w:pStyle w:val="af0"/>
        <w:tabs>
          <w:tab w:val="left" w:pos="0"/>
        </w:tabs>
        <w:ind w:firstLine="284"/>
        <w:jc w:val="both"/>
      </w:pPr>
      <w:r w:rsidRPr="00E42FED">
        <w:t xml:space="preserve"> 12.</w:t>
      </w:r>
      <w:r w:rsidRPr="00080E96">
        <w:t>78</w:t>
      </w:r>
      <w:r w:rsidRPr="00E42FED">
        <w:t xml:space="preserve">. У разі скликання позачергових загальних зборів з ініціативи акціонерів вимога повинна також містити інформацію про кількість, тип і клас належних акціонерам акцій та бути підписаною всіма акціонерами, які її подають. </w:t>
      </w:r>
    </w:p>
    <w:p w:rsidR="00674389" w:rsidRPr="00E42FED" w:rsidRDefault="00674389" w:rsidP="00674389">
      <w:pPr>
        <w:pStyle w:val="af0"/>
        <w:tabs>
          <w:tab w:val="left" w:pos="0"/>
        </w:tabs>
        <w:ind w:firstLine="284"/>
        <w:jc w:val="both"/>
      </w:pPr>
      <w:r w:rsidRPr="00E42FED">
        <w:t>12.</w:t>
      </w:r>
      <w:r w:rsidRPr="00080E96">
        <w:rPr>
          <w:lang w:val="ru-RU"/>
        </w:rPr>
        <w:t>79</w:t>
      </w:r>
      <w:r w:rsidRPr="00E42FED">
        <w:t>. Наглядова рада приймає рішення про скликання позачергових загальних зборів акціонерного товариства або про відмову в такому скликанні протягом 10 днів з моменту отримання вимоги про їх скликання.</w:t>
      </w:r>
    </w:p>
    <w:p w:rsidR="00674389" w:rsidRPr="00B82902" w:rsidRDefault="00674389" w:rsidP="00674389">
      <w:pPr>
        <w:pStyle w:val="af0"/>
        <w:tabs>
          <w:tab w:val="left" w:pos="0"/>
        </w:tabs>
        <w:ind w:firstLine="284"/>
        <w:jc w:val="both"/>
      </w:pPr>
      <w:r w:rsidRPr="00B82902">
        <w:t>12.</w:t>
      </w:r>
      <w:r w:rsidRPr="00B82902">
        <w:rPr>
          <w:lang w:val="ru-RU"/>
        </w:rPr>
        <w:t>80</w:t>
      </w:r>
      <w:r w:rsidRPr="00B82902">
        <w:t>. Рішення про відмову у скликанні позачергових загальних зборів акціонерного товариства може бути прийнято тільки у разі:</w:t>
      </w:r>
    </w:p>
    <w:p w:rsidR="00674389" w:rsidRPr="00B82902" w:rsidRDefault="00674389" w:rsidP="00674389">
      <w:pPr>
        <w:pStyle w:val="af0"/>
        <w:tabs>
          <w:tab w:val="left" w:pos="0"/>
        </w:tabs>
        <w:ind w:firstLine="284"/>
        <w:jc w:val="both"/>
      </w:pPr>
      <w:r w:rsidRPr="00B82902">
        <w:t xml:space="preserve">- якщо акціонери на дату подання вимоги не є власниками кількості </w:t>
      </w:r>
      <w:hyperlink r:id="rId111" w:tgtFrame="_blank" w:history="1">
        <w:r w:rsidRPr="00B82902">
          <w:rPr>
            <w:rStyle w:val="ac"/>
          </w:rPr>
          <w:t>голосуючих</w:t>
        </w:r>
      </w:hyperlink>
      <w:r w:rsidRPr="00B82902">
        <w:t xml:space="preserve"> акцій товариства;</w:t>
      </w:r>
    </w:p>
    <w:p w:rsidR="00674389" w:rsidRPr="00E42FED" w:rsidRDefault="00674389" w:rsidP="00674389">
      <w:pPr>
        <w:pStyle w:val="af0"/>
        <w:tabs>
          <w:tab w:val="left" w:pos="0"/>
        </w:tabs>
        <w:ind w:firstLine="284"/>
        <w:jc w:val="both"/>
      </w:pPr>
      <w:r w:rsidRPr="00B82902">
        <w:t>- неповноти даних, передбачених</w:t>
      </w:r>
      <w:r w:rsidRPr="00B82902">
        <w:rPr>
          <w:lang w:val="ru-RU"/>
        </w:rPr>
        <w:t xml:space="preserve"> п. 12.77-12.78</w:t>
      </w:r>
      <w:r w:rsidRPr="00B82902">
        <w:t xml:space="preserve"> Статут</w:t>
      </w:r>
      <w:r w:rsidRPr="00B82902">
        <w:rPr>
          <w:lang w:val="ru-RU"/>
        </w:rPr>
        <w:t>у</w:t>
      </w:r>
      <w:r w:rsidRPr="00B82902">
        <w:t xml:space="preserve"> Товариства.</w:t>
      </w:r>
    </w:p>
    <w:p w:rsidR="00674389" w:rsidRPr="00E42FED" w:rsidRDefault="00674389" w:rsidP="00674389">
      <w:pPr>
        <w:pStyle w:val="af0"/>
        <w:tabs>
          <w:tab w:val="left" w:pos="0"/>
        </w:tabs>
        <w:ind w:firstLine="284"/>
        <w:jc w:val="both"/>
      </w:pPr>
      <w:r w:rsidRPr="00E42FED">
        <w:t>12.</w:t>
      </w:r>
      <w:r w:rsidRPr="00080E96">
        <w:t>81</w:t>
      </w:r>
      <w:r w:rsidRPr="00E42FED">
        <w:t>. Рішення наглядової ради про скликання позачергових загальних зборів або мотивоване рішення про відмову у скликанні надається відповідному органу управління товариства або акціонерам, які вимагають їх скликання, не пізніше ніж за три дні з моменту його прийняття.</w:t>
      </w:r>
    </w:p>
    <w:p w:rsidR="00674389" w:rsidRPr="00E42FED" w:rsidRDefault="00674389" w:rsidP="00674389">
      <w:pPr>
        <w:pStyle w:val="af0"/>
        <w:tabs>
          <w:tab w:val="left" w:pos="0"/>
        </w:tabs>
        <w:ind w:firstLine="284"/>
        <w:jc w:val="both"/>
      </w:pPr>
      <w:r w:rsidRPr="00E42FED">
        <w:t>12.</w:t>
      </w:r>
      <w:r w:rsidRPr="00080E96">
        <w:rPr>
          <w:lang w:val="ru-RU"/>
        </w:rPr>
        <w:t>82</w:t>
      </w:r>
      <w:r w:rsidRPr="00E42FED">
        <w:t>. Наглядова рада не має права вносити зміни до порядку денного загальних зборів, що міститься у вимозі про скликання позачергових загальних зборів, крім включення до порядку денного нових питань або проектів рішень.</w:t>
      </w:r>
    </w:p>
    <w:p w:rsidR="00674389" w:rsidRPr="00E42FED" w:rsidRDefault="00674389" w:rsidP="00674389">
      <w:pPr>
        <w:pStyle w:val="af0"/>
        <w:tabs>
          <w:tab w:val="left" w:pos="0"/>
        </w:tabs>
        <w:ind w:firstLine="284"/>
        <w:jc w:val="both"/>
      </w:pPr>
      <w:hyperlink r:id="rId112" w:tgtFrame="_blank" w:history="1">
        <w:r w:rsidRPr="00E42FED">
          <w:rPr>
            <w:rStyle w:val="ac"/>
          </w:rPr>
          <w:t>12.</w:t>
        </w:r>
        <w:r w:rsidRPr="00080E96">
          <w:rPr>
            <w:rStyle w:val="ac"/>
            <w:lang w:val="ru-RU"/>
          </w:rPr>
          <w:t>83</w:t>
        </w:r>
        <w:r w:rsidRPr="00E42FED">
          <w:rPr>
            <w:rStyle w:val="ac"/>
          </w:rPr>
          <w:t>. Позачергові загальні збори акціонерного товариства</w:t>
        </w:r>
      </w:hyperlink>
      <w:hyperlink r:id="rId113" w:tgtFrame="_blank" w:history="1">
        <w:r w:rsidRPr="00E42FED">
          <w:rPr>
            <w:rStyle w:val="ac"/>
          </w:rPr>
          <w:t>, які скликаються наглядовою радою,</w:t>
        </w:r>
      </w:hyperlink>
      <w:r w:rsidRPr="00E42FED">
        <w:t xml:space="preserve"> </w:t>
      </w:r>
      <w:hyperlink r:id="rId114" w:tgtFrame="_blank" w:history="1">
        <w:r w:rsidRPr="00E42FED">
          <w:rPr>
            <w:rStyle w:val="ac"/>
          </w:rPr>
          <w:t>мають бути проведені протягом 45 днів з дати отримання товариством вимоги про їх скликання.</w:t>
        </w:r>
      </w:hyperlink>
    </w:p>
    <w:p w:rsidR="00674389" w:rsidRPr="00E42FED" w:rsidRDefault="00674389" w:rsidP="00674389">
      <w:pPr>
        <w:pStyle w:val="af0"/>
        <w:tabs>
          <w:tab w:val="left" w:pos="0"/>
        </w:tabs>
        <w:ind w:firstLine="284"/>
        <w:jc w:val="both"/>
      </w:pPr>
      <w:hyperlink r:id="rId115" w:tgtFrame="_blank" w:history="1">
        <w:r w:rsidRPr="00E42FED">
          <w:rPr>
            <w:rStyle w:val="ac"/>
          </w:rPr>
          <w:t>12.</w:t>
        </w:r>
        <w:r w:rsidRPr="00080E96">
          <w:rPr>
            <w:rStyle w:val="ac"/>
            <w:lang w:val="ru-RU"/>
          </w:rPr>
          <w:t>84</w:t>
        </w:r>
        <w:r w:rsidRPr="00E42FED">
          <w:rPr>
            <w:rStyle w:val="ac"/>
          </w:rPr>
          <w:t xml:space="preserve"> Якщо цього вимагають інтереси акціонерного товариства, наглядова рада при прийнятті рішення про скликання позачергових загальних зборів може встановити, що повідомлення про скликання позачергових загальних зборів здійснюватиметься не пізніше ніж за 15 днів до дати їх проведення в порядку, встановленому  Законом України «Про акціонерні товариства». У такому разі наглядова рада затверджує порядок денний.</w:t>
        </w:r>
      </w:hyperlink>
    </w:p>
    <w:p w:rsidR="00674389" w:rsidRPr="00E42FED" w:rsidRDefault="00674389" w:rsidP="00674389">
      <w:pPr>
        <w:pStyle w:val="af0"/>
        <w:tabs>
          <w:tab w:val="left" w:pos="0"/>
        </w:tabs>
        <w:ind w:firstLine="284"/>
        <w:jc w:val="both"/>
      </w:pPr>
      <w:r w:rsidRPr="00E42FED">
        <w:t>12.</w:t>
      </w:r>
      <w:r w:rsidRPr="00080E96">
        <w:rPr>
          <w:lang w:val="ru-RU"/>
        </w:rPr>
        <w:t>85</w:t>
      </w:r>
      <w:r w:rsidRPr="00E42FED">
        <w:t>. Наглядова рада не може прийняти рішення, зазначене в п.12.72, якщо порядок денний позачергових загальних зборів включає питання про обрання членів наглядової ради.</w:t>
      </w:r>
    </w:p>
    <w:p w:rsidR="00674389" w:rsidRPr="00E42FED" w:rsidRDefault="00674389" w:rsidP="00674389">
      <w:pPr>
        <w:pStyle w:val="af0"/>
        <w:tabs>
          <w:tab w:val="left" w:pos="0"/>
        </w:tabs>
        <w:ind w:firstLine="284"/>
        <w:jc w:val="both"/>
      </w:pPr>
      <w:hyperlink r:id="rId116" w:tgtFrame="_blank" w:history="1">
        <w:r w:rsidRPr="00E42FED">
          <w:rPr>
            <w:rStyle w:val="ac"/>
          </w:rPr>
          <w:t>12.</w:t>
        </w:r>
        <w:r w:rsidRPr="00080E96">
          <w:rPr>
            <w:rStyle w:val="ac"/>
            <w:lang w:val="ru-RU"/>
          </w:rPr>
          <w:t>86</w:t>
        </w:r>
        <w:r w:rsidRPr="00E42FED">
          <w:rPr>
            <w:rStyle w:val="ac"/>
          </w:rPr>
          <w:t>. У разі неприйняття наглядовою радою рішення про скликання позачергових загальних зборів на вимогу акціонерів (акціонера), які на день подання вимоги сукупно є власниками 10 і більше відсотків простих акцій товариства, протягом 10 днів з моменту отримання такої вимоги або прийняття рішення про відмову у такому скликанні позачергові загальні збори такого товариства можуть бути проведені акціонерами (акціонером), які подавали таку вимогу відповідно до Закону, протягом 90 днів з дати надсилання такими акціонерами (акціонером) товариству вимоги про їх скликання.</w:t>
        </w:r>
      </w:hyperlink>
      <w:r w:rsidRPr="00E42FED">
        <w:t xml:space="preserve"> Рішення наглядової ради про відмову у скликанні позачергових загальних зборів акціонерів може бути оскаржено акціонерами до суду.</w:t>
      </w:r>
    </w:p>
    <w:p w:rsidR="00674389" w:rsidRPr="00E42FED" w:rsidRDefault="00674389" w:rsidP="00674389">
      <w:pPr>
        <w:pStyle w:val="af0"/>
        <w:tabs>
          <w:tab w:val="left" w:pos="0"/>
        </w:tabs>
        <w:ind w:firstLine="284"/>
        <w:jc w:val="both"/>
      </w:pPr>
      <w:r w:rsidRPr="00E42FED">
        <w:t>12.</w:t>
      </w:r>
      <w:r w:rsidRPr="00080E96">
        <w:t>87</w:t>
      </w:r>
      <w:r w:rsidRPr="00E42FED">
        <w:t xml:space="preserve">. </w:t>
      </w:r>
      <w:hyperlink r:id="rId117" w:tgtFrame="_blank" w:history="1">
        <w:r w:rsidRPr="00E42FED">
          <w:rPr>
            <w:rStyle w:val="ac"/>
          </w:rPr>
          <w:t>Акціонери, які скликають позачергові загальні збори акціонерного товариства, не пізніше ніж за 30 днів до дати проведення позачергових загальних зборів</w:t>
        </w:r>
      </w:hyperlink>
      <w:r w:rsidRPr="00E42FED">
        <w:t xml:space="preserve"> </w:t>
      </w:r>
      <w:hyperlink r:id="rId118" w:tgtFrame="_blank" w:history="1">
        <w:r w:rsidRPr="00E42FED">
          <w:rPr>
            <w:rStyle w:val="ac"/>
          </w:rPr>
          <w:t>товариства розміщують повідомлення про проведення позачергових загальних зборів у загальнодоступній інформаційній базі даних Національної комісії з цінних паперів та фондового ринку про ринок цінних паперів або через особу, яка провадить діяльність з оприлюднення регульованої інформації від імені учасників фондового ринку</w:t>
        </w:r>
      </w:hyperlink>
      <w:hyperlink r:id="rId119" w:tgtFrame="_blank" w:history="1">
        <w:r w:rsidRPr="00E42FED">
          <w:rPr>
            <w:rStyle w:val="ac"/>
          </w:rPr>
          <w:t>.</w:t>
        </w:r>
      </w:hyperlink>
      <w:r w:rsidRPr="00E42FED">
        <w:t xml:space="preserve"> </w:t>
      </w:r>
    </w:p>
    <w:p w:rsidR="00674389" w:rsidRPr="00E42FED" w:rsidRDefault="00674389" w:rsidP="00674389">
      <w:pPr>
        <w:pStyle w:val="af0"/>
        <w:tabs>
          <w:tab w:val="left" w:pos="0"/>
        </w:tabs>
        <w:ind w:firstLine="284"/>
        <w:jc w:val="both"/>
      </w:pPr>
      <w:r w:rsidRPr="00E42FED">
        <w:t>12.</w:t>
      </w:r>
      <w:r w:rsidRPr="00080E96">
        <w:rPr>
          <w:lang w:val="ru-RU"/>
        </w:rPr>
        <w:t>88</w:t>
      </w:r>
      <w:r w:rsidRPr="00E42FED">
        <w:t xml:space="preserve">. </w:t>
      </w:r>
      <w:hyperlink r:id="rId120" w:tgtFrame="_blank" w:history="1">
        <w:r w:rsidRPr="00E42FED">
          <w:rPr>
            <w:rStyle w:val="ac"/>
          </w:rPr>
          <w:t>Повідомлення про проведення позачергових загальних зборів на вимогу акціонерів повинне містити дані, передбачені законодавством, а також адресу, на яку акціонери можуть надсилати пропозиції до проекту порядку денного позачергових загальних зборів.</w:t>
        </w:r>
      </w:hyperlink>
    </w:p>
    <w:p w:rsidR="00674389" w:rsidRPr="00E42FED" w:rsidRDefault="00674389" w:rsidP="00674389">
      <w:pPr>
        <w:pStyle w:val="af0"/>
        <w:tabs>
          <w:tab w:val="left" w:pos="0"/>
        </w:tabs>
        <w:ind w:firstLine="284"/>
        <w:jc w:val="both"/>
      </w:pPr>
      <w:r w:rsidRPr="00E42FED">
        <w:t>12.</w:t>
      </w:r>
      <w:r w:rsidRPr="00080E96">
        <w:rPr>
          <w:lang w:val="ru-RU"/>
        </w:rPr>
        <w:t>89</w:t>
      </w:r>
      <w:r w:rsidRPr="00E42FED">
        <w:t xml:space="preserve">. </w:t>
      </w:r>
      <w:hyperlink r:id="rId121" w:tgtFrame="_blank" w:history="1">
        <w:r w:rsidRPr="00E42FED">
          <w:rPr>
            <w:rStyle w:val="ac"/>
          </w:rPr>
          <w:t>Повідомлення про проведення позачергових загальних зборів затверджується акціонерами, які скликають загальні збори.</w:t>
        </w:r>
      </w:hyperlink>
    </w:p>
    <w:p w:rsidR="00674389" w:rsidRPr="00E42FED" w:rsidRDefault="00674389" w:rsidP="00674389">
      <w:pPr>
        <w:pStyle w:val="af0"/>
        <w:tabs>
          <w:tab w:val="left" w:pos="0"/>
        </w:tabs>
        <w:ind w:firstLine="284"/>
        <w:jc w:val="both"/>
      </w:pPr>
      <w:r w:rsidRPr="00E42FED">
        <w:t>12.</w:t>
      </w:r>
      <w:r w:rsidRPr="00080E96">
        <w:t>90</w:t>
      </w:r>
      <w:r w:rsidRPr="00E42FED">
        <w:t xml:space="preserve">. У разі скликання загальних зборів акціонерами повідомлення про це та інші матеріали розсилаються всім акціонерам товариства особою, яка </w:t>
      </w:r>
      <w:hyperlink r:id="rId122" w:tgtFrame="_blank" w:history="1">
        <w:r w:rsidRPr="00E42FED">
          <w:rPr>
            <w:rStyle w:val="ac"/>
          </w:rPr>
          <w:t>здійснює</w:t>
        </w:r>
      </w:hyperlink>
      <w:r w:rsidRPr="00E42FED">
        <w:t xml:space="preserve"> облік прав власності на акції товариства</w:t>
      </w:r>
      <w:hyperlink r:id="rId123" w:tgtFrame="_blank" w:history="1">
        <w:r w:rsidRPr="00E42FED">
          <w:rPr>
            <w:rStyle w:val="ac"/>
          </w:rPr>
          <w:t>, що належать акціонерам, які скликають загальні збори, або Центральним депозитарієм цінних паперів</w:t>
        </w:r>
      </w:hyperlink>
      <w:r w:rsidRPr="00E42FED">
        <w:t>.</w:t>
      </w:r>
    </w:p>
    <w:p w:rsidR="00674389" w:rsidRPr="00E42FED" w:rsidRDefault="00674389" w:rsidP="00674389">
      <w:pPr>
        <w:pStyle w:val="af0"/>
        <w:tabs>
          <w:tab w:val="left" w:pos="0"/>
        </w:tabs>
        <w:ind w:firstLine="284"/>
        <w:jc w:val="both"/>
      </w:pPr>
      <w:hyperlink r:id="rId124" w:tgtFrame="_blank" w:history="1">
        <w:r w:rsidRPr="00E42FED">
          <w:rPr>
            <w:rStyle w:val="ac"/>
          </w:rPr>
          <w:t>12.</w:t>
        </w:r>
        <w:r w:rsidRPr="00080E96">
          <w:rPr>
            <w:rStyle w:val="ac"/>
            <w:lang w:val="ru-RU"/>
          </w:rPr>
          <w:t>91</w:t>
        </w:r>
        <w:r w:rsidRPr="00E42FED">
          <w:rPr>
            <w:rStyle w:val="ac"/>
          </w:rPr>
          <w:t>. Допускається прийняття рішення Загальними зборами методом опитування(заочного голосування). У такому разі проект рішення або питання для голосування надсилається акціонерам - власникам голосуючих акцій, які повинні протягом п'яти календарних днів з дати одержання відповідного проекту рішення або питання для голосування у письмовій формі сповістити щодо нього свою думку. Протягом 10 календарних днів з дати одержання повідомлення від останнього акціонера - власника голосуючих акцій всі акціонери - власники голосуючих акцій повинні бути в письмовій формі поінформовані головою зборів про прийняте рішення. Рішення вважається прийнятим, якщо за нього проголосували всі акціонери - власники голосуючих акцій.</w:t>
        </w:r>
      </w:hyperlink>
    </w:p>
    <w:p w:rsidR="00674389" w:rsidRPr="00E42FED" w:rsidRDefault="00674389" w:rsidP="00674389">
      <w:pPr>
        <w:pStyle w:val="af0"/>
        <w:tabs>
          <w:tab w:val="left" w:pos="0"/>
        </w:tabs>
        <w:ind w:firstLine="284"/>
        <w:jc w:val="both"/>
      </w:pPr>
      <w:r w:rsidRPr="00E42FED">
        <w:t>12.</w:t>
      </w:r>
      <w:r w:rsidRPr="00080E96">
        <w:t>92</w:t>
      </w:r>
      <w:r w:rsidRPr="00E42FED">
        <w:t>. У разі, якщо рішення загальних зборів або порядок прийняття такого рішення порушують вимоги  Закону України «Про акціонерні товариства», інших актів законодавства, статуту чи положення про загальні збори акціонерного товариства, акціонер, права та охоронювані законом інтереси якого порушені таким рішенням, може оскаржити це рішення до суду протягом трьох місяців з дати його прийняття.</w:t>
      </w:r>
    </w:p>
    <w:p w:rsidR="00674389" w:rsidRPr="00E42FED" w:rsidRDefault="00674389" w:rsidP="00674389">
      <w:pPr>
        <w:pStyle w:val="af0"/>
        <w:tabs>
          <w:tab w:val="left" w:pos="0"/>
        </w:tabs>
        <w:ind w:firstLine="284"/>
        <w:jc w:val="both"/>
      </w:pPr>
      <w:r w:rsidRPr="00E42FED">
        <w:t>12.</w:t>
      </w:r>
      <w:r w:rsidRPr="00080E96">
        <w:rPr>
          <w:lang w:val="ru-RU"/>
        </w:rPr>
        <w:t>93</w:t>
      </w:r>
      <w:r w:rsidRPr="00E42FED">
        <w:t>. Акціонер може оскаржити рішення загальних зборів у разі порушення його права на обов’язковий викуп акцій у разі, якщо він голосував проти прийняття Загальними зборами рішення про:  злиття, приєднання, поділ, перетворення, виділ, зміну типу товариства,</w:t>
      </w:r>
      <w:hyperlink r:id="rId125" w:tgtFrame="_blank" w:history="1">
        <w:r w:rsidRPr="00E42FED">
          <w:rPr>
            <w:rStyle w:val="ac"/>
          </w:rPr>
          <w:t xml:space="preserve"> вчинення Товариством значного правочину, вчинення товариством правочину, щодо якого є заінтересованість;</w:t>
        </w:r>
      </w:hyperlink>
      <w:r w:rsidRPr="00E42FED">
        <w:t xml:space="preserve"> зміни розміру статутного капіталу</w:t>
      </w:r>
      <w:hyperlink r:id="rId126" w:tgtFrame="_blank" w:history="1">
        <w:r w:rsidRPr="00E42FED">
          <w:rPr>
            <w:rStyle w:val="ac"/>
          </w:rPr>
          <w:t>;</w:t>
        </w:r>
      </w:hyperlink>
      <w:r w:rsidRPr="00E42FED">
        <w:t xml:space="preserve"> використання переважного права акціонера на придбання акцій додаткової емісії у процесі їх розміщення та в інших випадках, передбачених чинним законодавством, виключно після отримання письмової відмови про викуп акцій або в разі неотримання відповіді на свою вимогу протягом 30 днів від дати направлення Товариством відповідної вимоги в порядку, передбаченому чинним законодавством.</w:t>
      </w:r>
    </w:p>
    <w:p w:rsidR="00674389" w:rsidRPr="00E42FED" w:rsidRDefault="00674389" w:rsidP="00674389">
      <w:pPr>
        <w:pStyle w:val="af0"/>
        <w:tabs>
          <w:tab w:val="left" w:pos="0"/>
        </w:tabs>
        <w:ind w:firstLine="284"/>
        <w:jc w:val="both"/>
      </w:pPr>
      <w:r w:rsidRPr="00E42FED">
        <w:t xml:space="preserve"> 12.</w:t>
      </w:r>
      <w:r w:rsidRPr="00080E96">
        <w:t>94</w:t>
      </w:r>
      <w:r w:rsidRPr="00E42FED">
        <w:t>.</w:t>
      </w:r>
      <w:r w:rsidRPr="00080E96">
        <w:t xml:space="preserve"> </w:t>
      </w:r>
      <w:r w:rsidRPr="00E42FED">
        <w:t>Рішення, які прийняті Загальними зборами акціонерів, обов’язкові для всіх акціонерів та посадових осіб Товариства.</w:t>
      </w:r>
    </w:p>
    <w:p w:rsidR="00674389" w:rsidRPr="00481F56" w:rsidRDefault="00674389" w:rsidP="00674389">
      <w:pPr>
        <w:jc w:val="center"/>
        <w:rPr>
          <w:b/>
        </w:rPr>
      </w:pPr>
    </w:p>
    <w:p w:rsidR="00674389" w:rsidRPr="00481F56" w:rsidRDefault="00674389" w:rsidP="00674389">
      <w:pPr>
        <w:pStyle w:val="a3"/>
        <w:numPr>
          <w:ilvl w:val="0"/>
          <w:numId w:val="40"/>
        </w:numPr>
        <w:jc w:val="center"/>
        <w:rPr>
          <w:b/>
        </w:rPr>
      </w:pPr>
      <w:r w:rsidRPr="00481F56">
        <w:rPr>
          <w:b/>
        </w:rPr>
        <w:t xml:space="preserve">НАГЛЯДОВА РАДА  </w:t>
      </w:r>
    </w:p>
    <w:p w:rsidR="00674389" w:rsidRPr="00BB1C0E" w:rsidRDefault="00674389" w:rsidP="00674389">
      <w:pPr>
        <w:numPr>
          <w:ilvl w:val="0"/>
          <w:numId w:val="23"/>
        </w:numPr>
        <w:tabs>
          <w:tab w:val="clear" w:pos="608"/>
          <w:tab w:val="num" w:pos="426"/>
          <w:tab w:val="left" w:pos="709"/>
        </w:tabs>
        <w:ind w:left="0" w:firstLine="284"/>
        <w:jc w:val="both"/>
      </w:pPr>
      <w:hyperlink r:id="rId127" w:tgtFrame="_blank" w:history="1">
        <w:r w:rsidRPr="00BB1C0E">
          <w:rPr>
            <w:rStyle w:val="ac"/>
          </w:rPr>
          <w:t xml:space="preserve"> Наглядова рада акціонерного товариства є колегіальним органом, що здійснює захист прав акціонерів товариства і в межах компетенції, визначеної Статутом та  чинним законодавством, здійснює управління акціонерним товариством, а також контролює та регулює діяльність виконавчого органу.</w:t>
        </w:r>
      </w:hyperlink>
    </w:p>
    <w:p w:rsidR="00674389" w:rsidRPr="00BB1C0E" w:rsidRDefault="00674389" w:rsidP="00674389">
      <w:pPr>
        <w:numPr>
          <w:ilvl w:val="0"/>
          <w:numId w:val="23"/>
        </w:numPr>
        <w:tabs>
          <w:tab w:val="clear" w:pos="608"/>
          <w:tab w:val="num" w:pos="426"/>
          <w:tab w:val="left" w:pos="709"/>
        </w:tabs>
        <w:ind w:left="0" w:firstLine="284"/>
        <w:jc w:val="both"/>
      </w:pPr>
      <w:hyperlink r:id="rId128" w:tgtFrame="_blank" w:history="1">
        <w:r w:rsidRPr="00BB1C0E">
          <w:rPr>
            <w:rStyle w:val="ac"/>
          </w:rPr>
          <w:t xml:space="preserve"> Порядок роботи,</w:t>
        </w:r>
      </w:hyperlink>
      <w:r w:rsidRPr="00BB1C0E">
        <w:t xml:space="preserve"> </w:t>
      </w:r>
      <w:hyperlink r:id="rId129" w:tgtFrame="_blank" w:history="1">
        <w:r w:rsidRPr="00BB1C0E">
          <w:rPr>
            <w:rStyle w:val="ac"/>
          </w:rPr>
          <w:t>членів наглядової ради та виплати їм винагороди визначається</w:t>
        </w:r>
      </w:hyperlink>
      <w:r w:rsidRPr="00BB1C0E">
        <w:t xml:space="preserve"> </w:t>
      </w:r>
      <w:hyperlink r:id="rId130" w:tgtFrame="_blank" w:history="1">
        <w:r w:rsidRPr="00BB1C0E">
          <w:rPr>
            <w:rStyle w:val="ac"/>
            <w:lang w:val="ru-RU"/>
          </w:rPr>
          <w:t>чинним законодавством</w:t>
        </w:r>
        <w:r w:rsidRPr="00BB1C0E">
          <w:rPr>
            <w:rStyle w:val="ac"/>
          </w:rPr>
          <w:t xml:space="preserve">, </w:t>
        </w:r>
        <w:r w:rsidRPr="00BB1C0E">
          <w:rPr>
            <w:rStyle w:val="ac"/>
            <w:lang w:val="ru-RU"/>
          </w:rPr>
          <w:t>С</w:t>
        </w:r>
        <w:r w:rsidRPr="00BB1C0E">
          <w:rPr>
            <w:rStyle w:val="ac"/>
          </w:rPr>
          <w:t xml:space="preserve">татутом товариства, </w:t>
        </w:r>
        <w:r w:rsidRPr="00BB1C0E">
          <w:rPr>
            <w:rStyle w:val="ac"/>
            <w:lang w:val="ru-RU"/>
          </w:rPr>
          <w:t>П</w:t>
        </w:r>
        <w:r w:rsidRPr="00BB1C0E">
          <w:rPr>
            <w:rStyle w:val="ac"/>
          </w:rPr>
          <w:t>оложенням про наглядову раду акціонерного товариства, а також цивільно-правовим чи трудовим договором (контрактом), що укладається з членом наглядової ради. Такий договір або контракт від імені товариства підписується головою виконавчого органу чи іншою уповноваженою загальними зборами особою на умовах, затверджених рішенням загальних зборів. У разі укладення з членом наглядової ради товариства цивільно-правового договору такий договір може бути оплатним або безоплатним.</w:t>
        </w:r>
      </w:hyperlink>
    </w:p>
    <w:p w:rsidR="00674389" w:rsidRPr="00BB1C0E" w:rsidRDefault="00674389" w:rsidP="00674389">
      <w:pPr>
        <w:numPr>
          <w:ilvl w:val="0"/>
          <w:numId w:val="23"/>
        </w:numPr>
        <w:tabs>
          <w:tab w:val="clear" w:pos="608"/>
          <w:tab w:val="num" w:pos="426"/>
          <w:tab w:val="left" w:pos="709"/>
        </w:tabs>
        <w:ind w:left="0" w:firstLine="284"/>
        <w:jc w:val="both"/>
      </w:pPr>
      <w:hyperlink r:id="rId131" w:tgtFrame="_blank" w:history="1">
        <w:r w:rsidRPr="00BB1C0E">
          <w:rPr>
            <w:rStyle w:val="ac"/>
          </w:rPr>
          <w:t>Член наглядової ради повинен виконувати свої обов'язки особисто і не може передавати власні повноваження іншій особі.</w:t>
        </w:r>
      </w:hyperlink>
    </w:p>
    <w:p w:rsidR="00674389" w:rsidRPr="00BB1C0E" w:rsidRDefault="00674389" w:rsidP="00674389">
      <w:pPr>
        <w:pStyle w:val="a7"/>
        <w:ind w:firstLine="284"/>
        <w:rPr>
          <w:rFonts w:ascii="Times New Roman" w:hAnsi="Times New Roman"/>
          <w:sz w:val="20"/>
        </w:rPr>
      </w:pPr>
      <w:r w:rsidRPr="00BB1C0E">
        <w:rPr>
          <w:rFonts w:ascii="Times New Roman" w:hAnsi="Times New Roman"/>
          <w:sz w:val="20"/>
          <w:lang w:val="ru-RU"/>
        </w:rPr>
        <w:t xml:space="preserve">13.4.  </w:t>
      </w:r>
      <w:hyperlink r:id="rId132" w:tgtFrame="_blank" w:history="1">
        <w:r w:rsidRPr="00BB1C0E">
          <w:rPr>
            <w:rStyle w:val="ac"/>
            <w:rFonts w:ascii="Times New Roman" w:hAnsi="Times New Roman"/>
            <w:sz w:val="20"/>
          </w:rPr>
          <w:t xml:space="preserve">До компетенції Наглядової ради належить вирішення питань, передбачених </w:t>
        </w:r>
        <w:r w:rsidRPr="00BB1C0E">
          <w:rPr>
            <w:rStyle w:val="ac"/>
            <w:rFonts w:ascii="Times New Roman" w:hAnsi="Times New Roman"/>
            <w:sz w:val="20"/>
            <w:lang w:val="ru-RU"/>
          </w:rPr>
          <w:t xml:space="preserve">чинним законодавством та </w:t>
        </w:r>
        <w:r w:rsidRPr="00BB1C0E">
          <w:rPr>
            <w:rStyle w:val="ac"/>
            <w:rFonts w:ascii="Times New Roman" w:hAnsi="Times New Roman"/>
            <w:sz w:val="20"/>
          </w:rPr>
          <w:t xml:space="preserve"> </w:t>
        </w:r>
        <w:r w:rsidRPr="00BB1C0E">
          <w:rPr>
            <w:rStyle w:val="ac"/>
            <w:rFonts w:ascii="Times New Roman" w:hAnsi="Times New Roman"/>
            <w:sz w:val="20"/>
            <w:lang w:val="ru-RU"/>
          </w:rPr>
          <w:t>С</w:t>
        </w:r>
        <w:r w:rsidRPr="00BB1C0E">
          <w:rPr>
            <w:rStyle w:val="ac"/>
            <w:rFonts w:ascii="Times New Roman" w:hAnsi="Times New Roman"/>
            <w:sz w:val="20"/>
          </w:rPr>
          <w:t>татутом</w:t>
        </w:r>
        <w:r w:rsidRPr="00BB1C0E">
          <w:rPr>
            <w:rStyle w:val="ac"/>
            <w:rFonts w:ascii="Times New Roman" w:hAnsi="Times New Roman"/>
            <w:sz w:val="20"/>
            <w:lang w:val="ru-RU"/>
          </w:rPr>
          <w:t xml:space="preserve"> Товариства.</w:t>
        </w:r>
      </w:hyperlink>
      <w:r w:rsidRPr="00BB1C0E">
        <w:rPr>
          <w:rFonts w:ascii="Times New Roman" w:hAnsi="Times New Roman"/>
          <w:sz w:val="20"/>
        </w:rPr>
        <w:t xml:space="preserve"> Наглядова рада може добровільно передати на розгляд Загальних зборів будь яке питання, що належить до її виключної компетенції. Рішення щодо передачі Наглядовою радою питання, яке належить до її виключної компетенції на розгляд Загальних зборів повинно бути оформлено протоколом Наглядової ради.</w:t>
      </w:r>
    </w:p>
    <w:p w:rsidR="00674389" w:rsidRPr="00BB1C0E" w:rsidRDefault="00674389" w:rsidP="00674389">
      <w:pPr>
        <w:pStyle w:val="af0"/>
        <w:ind w:firstLine="284"/>
      </w:pPr>
      <w:r w:rsidRPr="00BB1C0E">
        <w:rPr>
          <w:lang w:val="ru-RU"/>
        </w:rPr>
        <w:t xml:space="preserve">13.5. </w:t>
      </w:r>
      <w:r w:rsidRPr="00BB1C0E">
        <w:t>До виключної компетенції наглядової ради належить:</w:t>
      </w:r>
    </w:p>
    <w:p w:rsidR="00674389" w:rsidRPr="00BB1C0E" w:rsidRDefault="00674389" w:rsidP="00674389">
      <w:pPr>
        <w:pStyle w:val="af0"/>
        <w:numPr>
          <w:ilvl w:val="0"/>
          <w:numId w:val="36"/>
        </w:numPr>
        <w:tabs>
          <w:tab w:val="left" w:pos="993"/>
        </w:tabs>
        <w:ind w:left="0" w:firstLine="284"/>
        <w:jc w:val="both"/>
      </w:pPr>
      <w:r w:rsidRPr="00BB1C0E">
        <w:t xml:space="preserve"> </w:t>
      </w:r>
      <w:hyperlink r:id="rId133" w:tgtFrame="_blank" w:history="1">
        <w:r w:rsidRPr="00BB1C0E">
          <w:rPr>
            <w:rStyle w:val="ac"/>
          </w:rPr>
          <w:t>затвердження внутрішніх положень, якими регулюється діяльність товариства, крім тих, що віднесені до виключної компетенції загальних зборів чинним законодавством, та тих, що рішенням наглядової ради передані для затвердження виконавчому органу;</w:t>
        </w:r>
      </w:hyperlink>
    </w:p>
    <w:p w:rsidR="00674389" w:rsidRPr="00BB1C0E" w:rsidRDefault="00674389" w:rsidP="00674389">
      <w:pPr>
        <w:pStyle w:val="af0"/>
        <w:numPr>
          <w:ilvl w:val="0"/>
          <w:numId w:val="36"/>
        </w:numPr>
        <w:tabs>
          <w:tab w:val="left" w:pos="993"/>
        </w:tabs>
        <w:ind w:left="0" w:firstLine="284"/>
        <w:jc w:val="both"/>
      </w:pPr>
      <w:r w:rsidRPr="00BB1C0E">
        <w:t>підготовка порядку денного загальних зборів, прийняття рішення про дату їх проведення та про включення пропозицій до порядку денного, крім скликання акціонерами позачергових загальних зборів;</w:t>
      </w:r>
    </w:p>
    <w:p w:rsidR="00674389" w:rsidRPr="00BB1C0E" w:rsidRDefault="00674389" w:rsidP="00674389">
      <w:pPr>
        <w:pStyle w:val="af0"/>
        <w:numPr>
          <w:ilvl w:val="0"/>
          <w:numId w:val="36"/>
        </w:numPr>
        <w:tabs>
          <w:tab w:val="left" w:pos="993"/>
        </w:tabs>
        <w:ind w:left="0" w:firstLine="284"/>
        <w:jc w:val="both"/>
      </w:pPr>
      <w:hyperlink r:id="rId134" w:tgtFrame="_blank" w:history="1">
        <w:r w:rsidRPr="00BB1C0E">
          <w:rPr>
            <w:rStyle w:val="ac"/>
          </w:rPr>
          <w:t xml:space="preserve"> формування тимчасової лічильної комісії у разі скликання загальних зборів наглядовою радою; </w:t>
        </w:r>
      </w:hyperlink>
    </w:p>
    <w:p w:rsidR="00674389" w:rsidRPr="00BB1C0E" w:rsidRDefault="00674389" w:rsidP="00674389">
      <w:pPr>
        <w:pStyle w:val="af0"/>
        <w:numPr>
          <w:ilvl w:val="0"/>
          <w:numId w:val="36"/>
        </w:numPr>
        <w:tabs>
          <w:tab w:val="left" w:pos="993"/>
        </w:tabs>
        <w:ind w:left="0" w:firstLine="284"/>
        <w:jc w:val="both"/>
      </w:pPr>
      <w:hyperlink r:id="rId135" w:tgtFrame="_blank" w:history="1">
        <w:r w:rsidRPr="00BB1C0E">
          <w:rPr>
            <w:rStyle w:val="ac"/>
          </w:rPr>
          <w:t>затвердження форми і тексту бюлетеня для голосування;</w:t>
        </w:r>
      </w:hyperlink>
    </w:p>
    <w:p w:rsidR="00674389" w:rsidRPr="00BB1C0E" w:rsidRDefault="00674389" w:rsidP="00674389">
      <w:pPr>
        <w:pStyle w:val="af0"/>
        <w:numPr>
          <w:ilvl w:val="0"/>
          <w:numId w:val="36"/>
        </w:numPr>
        <w:tabs>
          <w:tab w:val="left" w:pos="993"/>
        </w:tabs>
        <w:ind w:left="0" w:firstLine="284"/>
        <w:jc w:val="both"/>
      </w:pPr>
      <w:hyperlink r:id="rId136" w:tgtFrame="_blank" w:history="1">
        <w:r w:rsidRPr="00BB1C0E">
          <w:rPr>
            <w:rStyle w:val="ac"/>
          </w:rPr>
          <w:t>прийняття рішення про проведення чергових або позачергових загальних зборів відповідно до статуту товариства та у випадках, встановлених цим Законом;</w:t>
        </w:r>
      </w:hyperlink>
    </w:p>
    <w:p w:rsidR="00674389" w:rsidRPr="00BB1C0E" w:rsidRDefault="00674389" w:rsidP="00674389">
      <w:pPr>
        <w:pStyle w:val="tj"/>
        <w:numPr>
          <w:ilvl w:val="0"/>
          <w:numId w:val="36"/>
        </w:numPr>
        <w:tabs>
          <w:tab w:val="left" w:pos="993"/>
        </w:tabs>
        <w:ind w:left="0" w:firstLine="284"/>
        <w:jc w:val="both"/>
        <w:rPr>
          <w:sz w:val="20"/>
          <w:szCs w:val="20"/>
        </w:rPr>
      </w:pPr>
      <w:hyperlink r:id="rId137" w:tgtFrame="_blank" w:history="1">
        <w:r w:rsidRPr="00BB1C0E">
          <w:rPr>
            <w:rStyle w:val="ac"/>
            <w:sz w:val="20"/>
            <w:szCs w:val="20"/>
          </w:rPr>
          <w:t>прийняття рішення про продаж раніше викуплених товариством акцій;</w:t>
        </w:r>
      </w:hyperlink>
    </w:p>
    <w:p w:rsidR="00674389" w:rsidRPr="00BB1C0E" w:rsidRDefault="00674389" w:rsidP="00674389">
      <w:pPr>
        <w:pStyle w:val="tj"/>
        <w:numPr>
          <w:ilvl w:val="0"/>
          <w:numId w:val="36"/>
        </w:numPr>
        <w:tabs>
          <w:tab w:val="left" w:pos="993"/>
        </w:tabs>
        <w:ind w:left="0" w:firstLine="284"/>
        <w:jc w:val="both"/>
        <w:rPr>
          <w:sz w:val="20"/>
          <w:szCs w:val="20"/>
        </w:rPr>
      </w:pPr>
      <w:r w:rsidRPr="00BB1C0E">
        <w:rPr>
          <w:sz w:val="20"/>
          <w:szCs w:val="20"/>
        </w:rPr>
        <w:t>прийняття рішення про розміщення товариством інших цінних паперів, крім акцій;</w:t>
      </w:r>
    </w:p>
    <w:p w:rsidR="00674389" w:rsidRPr="00BB1C0E" w:rsidRDefault="00674389" w:rsidP="00674389">
      <w:pPr>
        <w:pStyle w:val="tj"/>
        <w:numPr>
          <w:ilvl w:val="0"/>
          <w:numId w:val="36"/>
        </w:numPr>
        <w:tabs>
          <w:tab w:val="left" w:pos="993"/>
        </w:tabs>
        <w:ind w:left="0" w:firstLine="284"/>
        <w:jc w:val="both"/>
        <w:rPr>
          <w:sz w:val="20"/>
          <w:szCs w:val="20"/>
        </w:rPr>
      </w:pPr>
      <w:r w:rsidRPr="00BB1C0E">
        <w:rPr>
          <w:sz w:val="20"/>
          <w:szCs w:val="20"/>
        </w:rPr>
        <w:t>прийняття рішення про викуп розміщених товариством інших, крім акцій, цінних паперів;</w:t>
      </w:r>
    </w:p>
    <w:p w:rsidR="00674389" w:rsidRPr="00BB1C0E" w:rsidRDefault="00674389" w:rsidP="00674389">
      <w:pPr>
        <w:pStyle w:val="tj"/>
        <w:numPr>
          <w:ilvl w:val="0"/>
          <w:numId w:val="36"/>
        </w:numPr>
        <w:tabs>
          <w:tab w:val="left" w:pos="993"/>
        </w:tabs>
        <w:ind w:left="0" w:firstLine="284"/>
        <w:jc w:val="both"/>
        <w:rPr>
          <w:sz w:val="20"/>
          <w:szCs w:val="20"/>
        </w:rPr>
      </w:pPr>
      <w:r w:rsidRPr="00BB1C0E">
        <w:rPr>
          <w:sz w:val="20"/>
          <w:szCs w:val="20"/>
        </w:rPr>
        <w:t xml:space="preserve">затвердження ринкової вартості майна у випадках, передбачених </w:t>
      </w:r>
      <w:r w:rsidRPr="00BB1C0E">
        <w:rPr>
          <w:sz w:val="20"/>
          <w:szCs w:val="20"/>
          <w:lang w:val="ru-RU"/>
        </w:rPr>
        <w:t>чинним законодавством.</w:t>
      </w:r>
      <w:r w:rsidRPr="00BB1C0E">
        <w:rPr>
          <w:sz w:val="20"/>
          <w:szCs w:val="20"/>
        </w:rPr>
        <w:t xml:space="preserve"> Для визначення ринкової вартості акцій біржовий курс не застосовується;</w:t>
      </w:r>
    </w:p>
    <w:p w:rsidR="00674389" w:rsidRPr="00BB1C0E" w:rsidRDefault="00674389" w:rsidP="00674389">
      <w:pPr>
        <w:pStyle w:val="tj"/>
        <w:numPr>
          <w:ilvl w:val="0"/>
          <w:numId w:val="36"/>
        </w:numPr>
        <w:tabs>
          <w:tab w:val="left" w:pos="993"/>
        </w:tabs>
        <w:ind w:left="0" w:firstLine="284"/>
        <w:jc w:val="both"/>
        <w:rPr>
          <w:sz w:val="20"/>
          <w:szCs w:val="20"/>
        </w:rPr>
      </w:pPr>
      <w:r w:rsidRPr="00BB1C0E">
        <w:rPr>
          <w:sz w:val="20"/>
          <w:szCs w:val="20"/>
        </w:rPr>
        <w:t xml:space="preserve">обрання та </w:t>
      </w:r>
      <w:hyperlink r:id="rId138" w:tgtFrame="_blank" w:history="1">
        <w:r w:rsidRPr="00BB1C0E">
          <w:rPr>
            <w:rStyle w:val="ac"/>
            <w:sz w:val="20"/>
            <w:szCs w:val="20"/>
          </w:rPr>
          <w:t>припинення</w:t>
        </w:r>
      </w:hyperlink>
      <w:r w:rsidRPr="00BB1C0E">
        <w:rPr>
          <w:sz w:val="20"/>
          <w:szCs w:val="20"/>
        </w:rPr>
        <w:t xml:space="preserve"> повноважень голови і членів виконавчого органу;</w:t>
      </w:r>
    </w:p>
    <w:p w:rsidR="00674389" w:rsidRPr="00BB1C0E" w:rsidRDefault="00674389" w:rsidP="00674389">
      <w:pPr>
        <w:pStyle w:val="tj"/>
        <w:numPr>
          <w:ilvl w:val="0"/>
          <w:numId w:val="36"/>
        </w:numPr>
        <w:tabs>
          <w:tab w:val="left" w:pos="993"/>
        </w:tabs>
        <w:ind w:left="0" w:firstLine="284"/>
        <w:jc w:val="both"/>
        <w:rPr>
          <w:sz w:val="20"/>
          <w:szCs w:val="20"/>
        </w:rPr>
      </w:pPr>
      <w:r w:rsidRPr="00BB1C0E">
        <w:rPr>
          <w:sz w:val="20"/>
          <w:szCs w:val="20"/>
        </w:rPr>
        <w:t xml:space="preserve">затвердження умов </w:t>
      </w:r>
      <w:hyperlink r:id="rId139" w:tgtFrame="_blank" w:history="1">
        <w:r w:rsidRPr="00BB1C0E">
          <w:rPr>
            <w:rStyle w:val="ac"/>
            <w:sz w:val="20"/>
            <w:szCs w:val="20"/>
          </w:rPr>
          <w:t>контрактів</w:t>
        </w:r>
      </w:hyperlink>
      <w:r w:rsidRPr="00BB1C0E">
        <w:rPr>
          <w:sz w:val="20"/>
          <w:szCs w:val="20"/>
        </w:rPr>
        <w:t>, які укладатимуться з членами виконавчого органу, встановлення розміру їх винагороди;</w:t>
      </w:r>
    </w:p>
    <w:p w:rsidR="00674389" w:rsidRPr="00BB1C0E" w:rsidRDefault="00674389" w:rsidP="00674389">
      <w:pPr>
        <w:pStyle w:val="tj"/>
        <w:numPr>
          <w:ilvl w:val="0"/>
          <w:numId w:val="36"/>
        </w:numPr>
        <w:tabs>
          <w:tab w:val="left" w:pos="993"/>
        </w:tabs>
        <w:ind w:left="0" w:firstLine="284"/>
        <w:jc w:val="both"/>
        <w:rPr>
          <w:sz w:val="20"/>
          <w:szCs w:val="20"/>
        </w:rPr>
      </w:pPr>
      <w:hyperlink r:id="rId140" w:tgtFrame="_blank" w:history="1">
        <w:r w:rsidRPr="00BB1C0E">
          <w:rPr>
            <w:rStyle w:val="ac"/>
            <w:sz w:val="20"/>
            <w:szCs w:val="20"/>
          </w:rPr>
          <w:t>прийняття рішення про відсторонення голови або члена виконавчого органу від здійснення повноважень та обрання особи, яка тимчасово здійснюватиме повноваження голови виконавчого органу;</w:t>
        </w:r>
      </w:hyperlink>
    </w:p>
    <w:p w:rsidR="00674389" w:rsidRPr="00BB1C0E" w:rsidRDefault="00674389" w:rsidP="00674389">
      <w:pPr>
        <w:pStyle w:val="tj"/>
        <w:numPr>
          <w:ilvl w:val="0"/>
          <w:numId w:val="36"/>
        </w:numPr>
        <w:tabs>
          <w:tab w:val="left" w:pos="993"/>
        </w:tabs>
        <w:ind w:left="0" w:firstLine="284"/>
        <w:jc w:val="both"/>
        <w:rPr>
          <w:sz w:val="20"/>
          <w:szCs w:val="20"/>
        </w:rPr>
      </w:pPr>
      <w:r w:rsidRPr="00BB1C0E">
        <w:rPr>
          <w:sz w:val="20"/>
          <w:szCs w:val="20"/>
        </w:rPr>
        <w:t xml:space="preserve"> </w:t>
      </w:r>
      <w:hyperlink r:id="rId141" w:tgtFrame="_blank" w:history="1">
        <w:r w:rsidRPr="00BB1C0E">
          <w:rPr>
            <w:rStyle w:val="ac"/>
            <w:sz w:val="20"/>
            <w:szCs w:val="20"/>
          </w:rPr>
          <w:t>призначення і звільнення керівника підрозділу внутрішнього аудиту (внутрішнього аудитора);</w:t>
        </w:r>
      </w:hyperlink>
    </w:p>
    <w:p w:rsidR="00674389" w:rsidRPr="00BB1C0E" w:rsidRDefault="00674389" w:rsidP="00674389">
      <w:pPr>
        <w:pStyle w:val="af0"/>
        <w:numPr>
          <w:ilvl w:val="0"/>
          <w:numId w:val="36"/>
        </w:numPr>
        <w:tabs>
          <w:tab w:val="left" w:pos="993"/>
        </w:tabs>
        <w:ind w:left="0" w:firstLine="284"/>
        <w:jc w:val="both"/>
      </w:pPr>
      <w:r>
        <w:rPr>
          <w:lang w:val="ru-RU"/>
        </w:rPr>
        <w:t xml:space="preserve">  </w:t>
      </w:r>
      <w:hyperlink r:id="rId142" w:tgtFrame="_blank" w:history="1">
        <w:r w:rsidRPr="00BB1C0E">
          <w:rPr>
            <w:rStyle w:val="ac"/>
          </w:rPr>
          <w:t>здійснення контролю за своєчасністю надання (опублікування) товариством достовірної інформації про його діяльність відповідно до законодавства, опублікування товариством інформації про принципи (кодекс) корпоративного управління товариства;</w:t>
        </w:r>
      </w:hyperlink>
    </w:p>
    <w:p w:rsidR="00674389" w:rsidRPr="00BB1C0E" w:rsidRDefault="00674389" w:rsidP="00674389">
      <w:pPr>
        <w:pStyle w:val="af0"/>
        <w:numPr>
          <w:ilvl w:val="0"/>
          <w:numId w:val="36"/>
        </w:numPr>
        <w:tabs>
          <w:tab w:val="left" w:pos="993"/>
        </w:tabs>
        <w:ind w:left="0" w:firstLine="284"/>
        <w:jc w:val="both"/>
        <w:rPr>
          <w:rStyle w:val="ac"/>
        </w:rPr>
      </w:pPr>
      <w:r>
        <w:rPr>
          <w:lang w:val="ru-RU"/>
        </w:rPr>
        <w:t xml:space="preserve"> </w:t>
      </w:r>
      <w:r w:rsidRPr="00BB1C0E">
        <w:t>розгляд звіту виконавчого органу та затвердження заходів за результатами його розгляду</w:t>
      </w:r>
      <w:r w:rsidRPr="00BB1C0E">
        <w:rPr>
          <w:lang w:val="ru-RU"/>
        </w:rPr>
        <w:t xml:space="preserve">; </w:t>
      </w:r>
      <w:r w:rsidRPr="00BB1C0E">
        <w:t xml:space="preserve"> </w:t>
      </w:r>
      <w:r w:rsidRPr="00BB1C0E">
        <w:rPr>
          <w:lang w:val="ru-RU"/>
        </w:rPr>
        <w:t xml:space="preserve">                  </w:t>
      </w:r>
      <w:r w:rsidRPr="00BB1C0E">
        <w:fldChar w:fldCharType="begin"/>
      </w:r>
      <w:r w:rsidRPr="00BB1C0E">
        <w:instrText xml:space="preserve"> HYPERLINK "https://ips.ligazakon.net/document/view/t172210?ed=2017_11_16&amp;an=917" \t "_blank" </w:instrText>
      </w:r>
      <w:r w:rsidRPr="00BB1C0E">
        <w:fldChar w:fldCharType="separate"/>
      </w:r>
    </w:p>
    <w:p w:rsidR="00674389" w:rsidRPr="00BB1C0E" w:rsidRDefault="00674389" w:rsidP="00674389">
      <w:pPr>
        <w:pStyle w:val="tj"/>
        <w:numPr>
          <w:ilvl w:val="0"/>
          <w:numId w:val="36"/>
        </w:numPr>
        <w:tabs>
          <w:tab w:val="left" w:pos="993"/>
        </w:tabs>
        <w:ind w:left="0" w:firstLine="284"/>
        <w:jc w:val="both"/>
        <w:rPr>
          <w:sz w:val="20"/>
          <w:szCs w:val="20"/>
        </w:rPr>
      </w:pPr>
      <w:r>
        <w:rPr>
          <w:rStyle w:val="ac"/>
          <w:sz w:val="20"/>
          <w:szCs w:val="20"/>
          <w:lang w:val="ru-RU"/>
        </w:rPr>
        <w:t xml:space="preserve"> </w:t>
      </w:r>
      <w:r w:rsidRPr="00BB1C0E">
        <w:rPr>
          <w:rStyle w:val="ac"/>
          <w:sz w:val="20"/>
          <w:szCs w:val="20"/>
        </w:rPr>
        <w:t>обрання аудитора (аудиторської фірми) товариства для проведення аудиторської перевірки за результатами поточного та/або минулого (минулих) року (років) та визначає умови договору, що укладатиметься з таким аудитором (аудиторською фірмою), встановл</w:t>
      </w:r>
      <w:r w:rsidRPr="00BB1C0E">
        <w:rPr>
          <w:rStyle w:val="ac"/>
          <w:sz w:val="20"/>
          <w:szCs w:val="20"/>
          <w:lang w:val="ru-RU"/>
        </w:rPr>
        <w:t>ює</w:t>
      </w:r>
      <w:r w:rsidRPr="00BB1C0E">
        <w:rPr>
          <w:rStyle w:val="ac"/>
          <w:sz w:val="20"/>
          <w:szCs w:val="20"/>
        </w:rPr>
        <w:t xml:space="preserve"> розміру оплати його послуг;</w:t>
      </w:r>
      <w:r w:rsidRPr="00BB1C0E">
        <w:rPr>
          <w:sz w:val="20"/>
          <w:szCs w:val="20"/>
        </w:rPr>
        <w:fldChar w:fldCharType="end"/>
      </w:r>
    </w:p>
    <w:p w:rsidR="00674389" w:rsidRPr="00BB1C0E" w:rsidRDefault="00674389" w:rsidP="00674389">
      <w:pPr>
        <w:pStyle w:val="af0"/>
        <w:numPr>
          <w:ilvl w:val="0"/>
          <w:numId w:val="36"/>
        </w:numPr>
        <w:tabs>
          <w:tab w:val="left" w:pos="993"/>
        </w:tabs>
        <w:ind w:left="0" w:firstLine="284"/>
        <w:jc w:val="both"/>
      </w:pPr>
      <w:r w:rsidRPr="00BB1C0E">
        <w:t>обрання реєстраційної комісії, за винятком випадків, встановлених чинним законодавством;</w:t>
      </w:r>
    </w:p>
    <w:p w:rsidR="00674389" w:rsidRPr="00BB1C0E" w:rsidRDefault="00674389" w:rsidP="00674389">
      <w:pPr>
        <w:pStyle w:val="af0"/>
        <w:numPr>
          <w:ilvl w:val="0"/>
          <w:numId w:val="36"/>
        </w:numPr>
        <w:tabs>
          <w:tab w:val="left" w:pos="993"/>
        </w:tabs>
        <w:ind w:left="0" w:firstLine="284"/>
        <w:jc w:val="both"/>
      </w:pPr>
      <w:hyperlink r:id="rId143" w:tgtFrame="_blank" w:history="1">
        <w:r w:rsidRPr="00BB1C0E">
          <w:rPr>
            <w:rStyle w:val="ac"/>
          </w:rPr>
          <w:t xml:space="preserve"> затвердження рекомендацій загальним зборам за результатами розгляду висновку зовнішнього незалежного аудитора (аудиторської фірми) товариства для прийняття рішення щодо нього;</w:t>
        </w:r>
      </w:hyperlink>
    </w:p>
    <w:p w:rsidR="00674389" w:rsidRPr="00BB1C0E" w:rsidRDefault="00674389" w:rsidP="00674389">
      <w:pPr>
        <w:pStyle w:val="tj"/>
        <w:numPr>
          <w:ilvl w:val="0"/>
          <w:numId w:val="36"/>
        </w:numPr>
        <w:tabs>
          <w:tab w:val="left" w:pos="993"/>
        </w:tabs>
        <w:ind w:left="0" w:firstLine="284"/>
        <w:jc w:val="both"/>
        <w:rPr>
          <w:sz w:val="20"/>
          <w:szCs w:val="20"/>
        </w:rPr>
      </w:pPr>
      <w:r w:rsidRPr="00BB1C0E">
        <w:rPr>
          <w:sz w:val="20"/>
          <w:szCs w:val="20"/>
        </w:rPr>
        <w:t>визначення дати складення переліку осіб, які мають право на отримання дивідендів, порядок та строк виплати дивідендів у межах граничного строку, визначеного чинним законодавством;</w:t>
      </w:r>
    </w:p>
    <w:p w:rsidR="00674389" w:rsidRPr="00BB1C0E" w:rsidRDefault="00674389" w:rsidP="00674389">
      <w:pPr>
        <w:pStyle w:val="tj"/>
        <w:numPr>
          <w:ilvl w:val="0"/>
          <w:numId w:val="36"/>
        </w:numPr>
        <w:tabs>
          <w:tab w:val="left" w:pos="993"/>
        </w:tabs>
        <w:ind w:left="0" w:firstLine="284"/>
        <w:jc w:val="both"/>
        <w:rPr>
          <w:sz w:val="20"/>
          <w:szCs w:val="20"/>
        </w:rPr>
      </w:pPr>
      <w:r w:rsidRPr="00BB1C0E">
        <w:rPr>
          <w:sz w:val="20"/>
          <w:szCs w:val="20"/>
        </w:rPr>
        <w:t xml:space="preserve"> визначення дати складення переліку акціонерів, які мають бути повідомлені про проведення загальних зборів та мають право на участь у загальних зборах;</w:t>
      </w:r>
    </w:p>
    <w:p w:rsidR="00674389" w:rsidRPr="00BB1C0E" w:rsidRDefault="00674389" w:rsidP="00674389">
      <w:pPr>
        <w:pStyle w:val="tj"/>
        <w:numPr>
          <w:ilvl w:val="0"/>
          <w:numId w:val="36"/>
        </w:numPr>
        <w:tabs>
          <w:tab w:val="left" w:pos="993"/>
        </w:tabs>
        <w:ind w:left="0" w:firstLine="284"/>
        <w:jc w:val="both"/>
        <w:rPr>
          <w:sz w:val="20"/>
          <w:szCs w:val="20"/>
        </w:rPr>
      </w:pPr>
      <w:hyperlink r:id="rId144" w:tgtFrame="_blank" w:history="1">
        <w:r w:rsidRPr="00BB1C0E">
          <w:rPr>
            <w:rStyle w:val="ac"/>
            <w:sz w:val="20"/>
            <w:szCs w:val="20"/>
          </w:rPr>
          <w:t>вирішення питань про участь товариства у промислово-фінансових групах та інших об'єднаннях;</w:t>
        </w:r>
      </w:hyperlink>
    </w:p>
    <w:p w:rsidR="00674389" w:rsidRPr="00BB1C0E" w:rsidRDefault="00674389" w:rsidP="00674389">
      <w:pPr>
        <w:pStyle w:val="tj"/>
        <w:numPr>
          <w:ilvl w:val="0"/>
          <w:numId w:val="36"/>
        </w:numPr>
        <w:tabs>
          <w:tab w:val="left" w:pos="993"/>
        </w:tabs>
        <w:ind w:left="0" w:firstLine="284"/>
        <w:jc w:val="both"/>
        <w:rPr>
          <w:sz w:val="20"/>
          <w:szCs w:val="20"/>
        </w:rPr>
      </w:pPr>
      <w:hyperlink r:id="rId145" w:tgtFrame="_blank" w:history="1">
        <w:r w:rsidRPr="00BB1C0E">
          <w:rPr>
            <w:rStyle w:val="ac"/>
            <w:sz w:val="20"/>
            <w:szCs w:val="20"/>
          </w:rPr>
          <w:t xml:space="preserve"> вирішення питань про створення та/або участь в будь-яких юридичних особах, їх реорганізацію та ліквідацію;</w:t>
        </w:r>
      </w:hyperlink>
    </w:p>
    <w:p w:rsidR="00674389" w:rsidRPr="00BB1C0E" w:rsidRDefault="00674389" w:rsidP="00674389">
      <w:pPr>
        <w:pStyle w:val="tj"/>
        <w:numPr>
          <w:ilvl w:val="0"/>
          <w:numId w:val="36"/>
        </w:numPr>
        <w:tabs>
          <w:tab w:val="left" w:pos="993"/>
        </w:tabs>
        <w:ind w:left="0" w:firstLine="284"/>
        <w:jc w:val="both"/>
        <w:rPr>
          <w:sz w:val="20"/>
          <w:szCs w:val="20"/>
        </w:rPr>
      </w:pPr>
      <w:hyperlink r:id="rId146" w:tgtFrame="_blank" w:history="1">
        <w:r w:rsidRPr="00BB1C0E">
          <w:rPr>
            <w:rStyle w:val="ac"/>
            <w:sz w:val="20"/>
            <w:szCs w:val="20"/>
          </w:rPr>
          <w:t xml:space="preserve"> вирішення питань про створення, реорганізацію та/або ліквідацію структурних та/або відокремлених підрозділів товариства;</w:t>
        </w:r>
      </w:hyperlink>
    </w:p>
    <w:p w:rsidR="00674389" w:rsidRPr="00BB1C0E" w:rsidRDefault="00674389" w:rsidP="00674389">
      <w:pPr>
        <w:pStyle w:val="tj"/>
        <w:numPr>
          <w:ilvl w:val="0"/>
          <w:numId w:val="36"/>
        </w:numPr>
        <w:tabs>
          <w:tab w:val="left" w:pos="993"/>
        </w:tabs>
        <w:ind w:left="0" w:firstLine="284"/>
        <w:jc w:val="both"/>
        <w:rPr>
          <w:sz w:val="20"/>
          <w:szCs w:val="20"/>
        </w:rPr>
      </w:pPr>
      <w:hyperlink r:id="rId147" w:tgtFrame="_blank" w:history="1">
        <w:r w:rsidRPr="00BB1C0E">
          <w:rPr>
            <w:rStyle w:val="ac"/>
            <w:sz w:val="20"/>
            <w:szCs w:val="20"/>
          </w:rPr>
          <w:t>вирішення питань, віднесених до компетенції наглядової ради Законом України «Про акціонерні товариства», у разі злиття, приєднання, поділу, виділу або перетворення товариства;</w:t>
        </w:r>
      </w:hyperlink>
    </w:p>
    <w:p w:rsidR="00674389" w:rsidRPr="00BB1C0E" w:rsidRDefault="00674389" w:rsidP="00674389">
      <w:pPr>
        <w:pStyle w:val="tj"/>
        <w:numPr>
          <w:ilvl w:val="0"/>
          <w:numId w:val="36"/>
        </w:numPr>
        <w:tabs>
          <w:tab w:val="left" w:pos="993"/>
        </w:tabs>
        <w:ind w:left="0" w:firstLine="284"/>
        <w:jc w:val="both"/>
        <w:rPr>
          <w:sz w:val="20"/>
          <w:szCs w:val="20"/>
        </w:rPr>
      </w:pPr>
      <w:r w:rsidRPr="00BB1C0E">
        <w:rPr>
          <w:sz w:val="20"/>
          <w:szCs w:val="20"/>
        </w:rPr>
        <w:t>прийняття рішення про надання згоди на вчинення значних правочинів у випадку , якщо ринкова вартість майна або послуг, що є предметом значного правочину, становить від десяти до двадцяти п’яти відсотків вартості активів за даними останньої  річної фінансової звітності Товариства,  або про попереднє надання згоди на вчинення такого правочину у випадку,  якщо ринкова вартість майна або послуг чи сума коштів, що є предметом правочину із заінтересованістю, перевищує 1 відсоток вартості активів за даними останньої річної фінансової звітності акціонерного товариства;</w:t>
      </w:r>
    </w:p>
    <w:p w:rsidR="00674389" w:rsidRPr="00BB1C0E" w:rsidRDefault="00674389" w:rsidP="00674389">
      <w:pPr>
        <w:pStyle w:val="tj"/>
        <w:numPr>
          <w:ilvl w:val="0"/>
          <w:numId w:val="36"/>
        </w:numPr>
        <w:tabs>
          <w:tab w:val="left" w:pos="993"/>
        </w:tabs>
        <w:ind w:left="0" w:firstLine="284"/>
        <w:jc w:val="both"/>
        <w:rPr>
          <w:color w:val="000000" w:themeColor="text1"/>
          <w:sz w:val="20"/>
          <w:szCs w:val="20"/>
        </w:rPr>
      </w:pPr>
      <w:r w:rsidRPr="00BB1C0E">
        <w:rPr>
          <w:color w:val="000000" w:themeColor="text1"/>
          <w:sz w:val="20"/>
          <w:szCs w:val="20"/>
        </w:rPr>
        <w:t xml:space="preserve">у разі неприйняття наглядовою радою </w:t>
      </w:r>
      <w:hyperlink r:id="rId148" w:tgtFrame="_blank" w:history="1">
        <w:r w:rsidRPr="00BB1C0E">
          <w:rPr>
            <w:rStyle w:val="ac"/>
            <w:color w:val="000000" w:themeColor="text1"/>
            <w:sz w:val="20"/>
            <w:szCs w:val="20"/>
          </w:rPr>
          <w:t>рішення про надання згоди на вчинення</w:t>
        </w:r>
      </w:hyperlink>
      <w:r w:rsidRPr="00BB1C0E">
        <w:rPr>
          <w:color w:val="000000" w:themeColor="text1"/>
          <w:sz w:val="20"/>
          <w:szCs w:val="20"/>
        </w:rPr>
        <w:t xml:space="preserve"> значного правочину питання про вчинення такого правочину може виноситися на розгляд загальних зборів.</w:t>
      </w:r>
    </w:p>
    <w:p w:rsidR="00674389" w:rsidRPr="00BB1C0E" w:rsidRDefault="00674389" w:rsidP="00674389">
      <w:pPr>
        <w:pStyle w:val="tj"/>
        <w:numPr>
          <w:ilvl w:val="0"/>
          <w:numId w:val="36"/>
        </w:numPr>
        <w:tabs>
          <w:tab w:val="left" w:pos="993"/>
        </w:tabs>
        <w:ind w:left="0" w:firstLine="284"/>
        <w:jc w:val="both"/>
        <w:rPr>
          <w:color w:val="000000" w:themeColor="text1"/>
          <w:sz w:val="20"/>
          <w:szCs w:val="20"/>
        </w:rPr>
      </w:pPr>
      <w:r w:rsidRPr="00BB1C0E">
        <w:rPr>
          <w:color w:val="000000" w:themeColor="text1"/>
          <w:sz w:val="20"/>
          <w:szCs w:val="20"/>
        </w:rPr>
        <w:t xml:space="preserve">якщо ринкова вартість майна або послуг, що є предметом значного правочину, перевищує 25 відсотків вартості активів за даними останньої річної фінансової звітності акціонерного товариства, </w:t>
      </w:r>
      <w:hyperlink r:id="rId149" w:tgtFrame="_blank" w:history="1">
        <w:r w:rsidRPr="00BB1C0E">
          <w:rPr>
            <w:rStyle w:val="ac"/>
            <w:color w:val="000000" w:themeColor="text1"/>
            <w:sz w:val="20"/>
            <w:szCs w:val="20"/>
          </w:rPr>
          <w:t>рішення про надання згоди на вчинення</w:t>
        </w:r>
      </w:hyperlink>
      <w:r w:rsidRPr="00BB1C0E">
        <w:rPr>
          <w:color w:val="000000" w:themeColor="text1"/>
          <w:sz w:val="20"/>
          <w:szCs w:val="20"/>
        </w:rPr>
        <w:t xml:space="preserve"> такого правочину приймається загальними зборами за поданням наглядової ради.</w:t>
      </w:r>
    </w:p>
    <w:p w:rsidR="00674389" w:rsidRPr="00BB1C0E" w:rsidRDefault="00674389" w:rsidP="00674389">
      <w:pPr>
        <w:pStyle w:val="tj"/>
        <w:numPr>
          <w:ilvl w:val="0"/>
          <w:numId w:val="36"/>
        </w:numPr>
        <w:tabs>
          <w:tab w:val="left" w:pos="993"/>
        </w:tabs>
        <w:ind w:left="0" w:firstLine="284"/>
        <w:jc w:val="both"/>
        <w:rPr>
          <w:color w:val="000000" w:themeColor="text1"/>
          <w:sz w:val="20"/>
          <w:szCs w:val="20"/>
        </w:rPr>
      </w:pPr>
      <w:hyperlink r:id="rId150" w:tgtFrame="_blank" w:history="1"/>
      <w:r w:rsidRPr="00BB1C0E">
        <w:rPr>
          <w:color w:val="000000" w:themeColor="text1"/>
          <w:sz w:val="20"/>
          <w:szCs w:val="20"/>
        </w:rPr>
        <w:t xml:space="preserve"> </w:t>
      </w:r>
      <w:hyperlink r:id="rId151" w:tgtFrame="_blank" w:history="1">
        <w:r w:rsidRPr="00BB1C0E">
          <w:rPr>
            <w:rStyle w:val="ac"/>
            <w:color w:val="000000" w:themeColor="text1"/>
            <w:sz w:val="20"/>
            <w:szCs w:val="20"/>
          </w:rPr>
          <w:t>якщо наглядова рада товариства складається не менш як на одну третину з незалежних директорів, рішення про надання згоди на вчинення значного правочину, якщо ринкова вартість майна або послуг, що є предметом такого правочину, перевищує 25 відсотків, але менша ніж 50 відсотків вартості активів за даними останньої річної фінансової звітності товариства, можуть прийматися цією наглядовою радою.</w:t>
        </w:r>
      </w:hyperlink>
    </w:p>
    <w:p w:rsidR="00674389" w:rsidRPr="00BB1C0E" w:rsidRDefault="00674389" w:rsidP="00674389">
      <w:pPr>
        <w:pStyle w:val="tj"/>
        <w:numPr>
          <w:ilvl w:val="0"/>
          <w:numId w:val="36"/>
        </w:numPr>
        <w:tabs>
          <w:tab w:val="left" w:pos="993"/>
        </w:tabs>
        <w:ind w:left="0" w:firstLine="284"/>
        <w:jc w:val="both"/>
        <w:rPr>
          <w:sz w:val="20"/>
          <w:szCs w:val="20"/>
        </w:rPr>
      </w:pPr>
      <w:r w:rsidRPr="00BB1C0E">
        <w:rPr>
          <w:sz w:val="20"/>
          <w:szCs w:val="20"/>
        </w:rPr>
        <w:t>визначення ймовірності визнання товариства неплатоспроможним внаслідок прийняття ним на себе зобов'язань або їх виконання, у тому числі внаслідок виплати дивідендів або викупу акцій;</w:t>
      </w:r>
    </w:p>
    <w:p w:rsidR="00674389" w:rsidRPr="00BB1C0E" w:rsidRDefault="00674389" w:rsidP="00674389">
      <w:pPr>
        <w:pStyle w:val="tj"/>
        <w:numPr>
          <w:ilvl w:val="0"/>
          <w:numId w:val="36"/>
        </w:numPr>
        <w:tabs>
          <w:tab w:val="left" w:pos="993"/>
        </w:tabs>
        <w:ind w:left="0" w:firstLine="284"/>
        <w:jc w:val="both"/>
        <w:rPr>
          <w:sz w:val="20"/>
          <w:szCs w:val="20"/>
        </w:rPr>
      </w:pPr>
      <w:r w:rsidRPr="00BB1C0E">
        <w:rPr>
          <w:sz w:val="20"/>
          <w:szCs w:val="20"/>
        </w:rPr>
        <w:t>прийняття рішення про обрання оцінювача майна товариства та затвердження умов договору, що укладатиметься з ним, встановлення розміру оплати його послуг;</w:t>
      </w:r>
    </w:p>
    <w:p w:rsidR="00674389" w:rsidRPr="00BB1C0E" w:rsidRDefault="00674389" w:rsidP="00674389">
      <w:pPr>
        <w:pStyle w:val="tj"/>
        <w:numPr>
          <w:ilvl w:val="0"/>
          <w:numId w:val="36"/>
        </w:numPr>
        <w:tabs>
          <w:tab w:val="left" w:pos="993"/>
        </w:tabs>
        <w:ind w:left="0" w:firstLine="284"/>
        <w:jc w:val="both"/>
        <w:rPr>
          <w:sz w:val="20"/>
          <w:szCs w:val="20"/>
        </w:rPr>
      </w:pPr>
      <w:hyperlink r:id="rId152" w:tgtFrame="_blank" w:history="1">
        <w:r w:rsidRPr="00BB1C0E">
          <w:rPr>
            <w:rStyle w:val="ac"/>
            <w:sz w:val="20"/>
            <w:szCs w:val="20"/>
          </w:rPr>
          <w:t xml:space="preserve"> прийняття рішення про обрання (заміну) депозитарної установи, яка надає акціонерному товариству додаткові послуги, затвердження умов договору, що укладатиметься з нею, встановлення розміру оплати її послуг;</w:t>
        </w:r>
      </w:hyperlink>
    </w:p>
    <w:p w:rsidR="00674389" w:rsidRPr="00BB1C0E" w:rsidRDefault="00674389" w:rsidP="00674389">
      <w:pPr>
        <w:pStyle w:val="af0"/>
        <w:numPr>
          <w:ilvl w:val="0"/>
          <w:numId w:val="36"/>
        </w:numPr>
        <w:tabs>
          <w:tab w:val="left" w:pos="993"/>
        </w:tabs>
        <w:ind w:left="0" w:firstLine="284"/>
        <w:jc w:val="both"/>
      </w:pPr>
      <w:r w:rsidRPr="00BB1C0E">
        <w:t>надсилання пропозиції акціонерам про придбання належних їм простих акцій особою(особами, що діють спільно), яка придбала контрольний пакет акцій у відповідності до Закону України «Про акціонерні товариства»;</w:t>
      </w:r>
    </w:p>
    <w:p w:rsidR="00674389" w:rsidRPr="00BB1C0E" w:rsidRDefault="00674389" w:rsidP="00674389">
      <w:pPr>
        <w:pStyle w:val="tj"/>
        <w:numPr>
          <w:ilvl w:val="0"/>
          <w:numId w:val="36"/>
        </w:numPr>
        <w:tabs>
          <w:tab w:val="left" w:pos="993"/>
        </w:tabs>
        <w:ind w:left="0" w:firstLine="284"/>
        <w:jc w:val="both"/>
        <w:rPr>
          <w:sz w:val="20"/>
          <w:szCs w:val="20"/>
        </w:rPr>
      </w:pPr>
      <w:r>
        <w:rPr>
          <w:sz w:val="20"/>
          <w:szCs w:val="20"/>
          <w:lang w:val="ru-RU"/>
        </w:rPr>
        <w:t>П</w:t>
      </w:r>
      <w:r w:rsidRPr="00BB1C0E">
        <w:rPr>
          <w:sz w:val="20"/>
          <w:szCs w:val="20"/>
        </w:rPr>
        <w:t>итання, що належать до виключної компетенції наглядової ради акціонерного товариства, не можуть вирішуватися іншими органами товариства, крім загальних зборів, за винятком випадків, встановлених чинним законодавством.</w:t>
      </w:r>
    </w:p>
    <w:p w:rsidR="00674389" w:rsidRPr="00BB1C0E" w:rsidRDefault="00674389" w:rsidP="00674389">
      <w:pPr>
        <w:pStyle w:val="af0"/>
        <w:numPr>
          <w:ilvl w:val="0"/>
          <w:numId w:val="36"/>
        </w:numPr>
        <w:tabs>
          <w:tab w:val="left" w:pos="993"/>
        </w:tabs>
        <w:ind w:left="0" w:firstLine="284"/>
        <w:jc w:val="both"/>
      </w:pPr>
      <w:hyperlink r:id="rId153" w:tgtFrame="_blank" w:history="1">
        <w:r>
          <w:rPr>
            <w:rStyle w:val="ac"/>
            <w:lang w:val="ru-RU"/>
          </w:rPr>
          <w:t>Я</w:t>
        </w:r>
        <w:r w:rsidRPr="00BB1C0E">
          <w:rPr>
            <w:rStyle w:val="ac"/>
          </w:rPr>
          <w:t>кщо кількість членів наглядової ради, повноваження яких дійсні, становитиме половину або менше половини її обраного відповідно до вимог закону загальними зборами товариства кількісного складу, наглядова рада не може приймати рішення, крім рішень з питань скликання загальних зборів акціонерного товариства для обрання решти членів наглядової ради, а в разі обрання членів наглядової ради акціонерного товариства шляхом кумулятивного голосування - для обрання всього складу наглядової ради</w:t>
        </w:r>
      </w:hyperlink>
      <w:r w:rsidRPr="00BB1C0E">
        <w:t>;</w:t>
      </w:r>
    </w:p>
    <w:p w:rsidR="00674389" w:rsidRPr="00BB1C0E" w:rsidRDefault="00674389" w:rsidP="00674389">
      <w:pPr>
        <w:pStyle w:val="af0"/>
        <w:numPr>
          <w:ilvl w:val="0"/>
          <w:numId w:val="36"/>
        </w:numPr>
        <w:tabs>
          <w:tab w:val="left" w:pos="993"/>
        </w:tabs>
        <w:ind w:left="0" w:firstLine="284"/>
        <w:jc w:val="both"/>
      </w:pPr>
      <w:r w:rsidRPr="00BB1C0E">
        <w:t xml:space="preserve">Здійснює інші повноваження, делеговані Загальними зборами акціонерів Товариства або на виконання відповідного рішення Загальними зборами акціонерів Товариства, вирішення інших питань, що належать до виключної компетенції Наглядової ради згідно з чинним законодавством. </w:t>
      </w:r>
    </w:p>
    <w:p w:rsidR="00674389" w:rsidRPr="00BB1C0E" w:rsidRDefault="00674389" w:rsidP="00674389">
      <w:pPr>
        <w:pStyle w:val="af0"/>
        <w:numPr>
          <w:ilvl w:val="0"/>
          <w:numId w:val="36"/>
        </w:numPr>
        <w:tabs>
          <w:tab w:val="left" w:pos="993"/>
        </w:tabs>
        <w:ind w:left="0" w:firstLine="284"/>
        <w:jc w:val="both"/>
        <w:rPr>
          <w:color w:val="000000" w:themeColor="text1"/>
        </w:rPr>
      </w:pPr>
      <w:hyperlink r:id="rId154" w:tgtFrame="_blank" w:history="1">
        <w:r>
          <w:rPr>
            <w:rStyle w:val="ac"/>
            <w:color w:val="000000" w:themeColor="text1"/>
            <w:lang w:val="ru-RU"/>
          </w:rPr>
          <w:t>Н</w:t>
        </w:r>
        <w:r w:rsidRPr="00BB1C0E">
          <w:rPr>
            <w:rStyle w:val="ac"/>
            <w:color w:val="000000" w:themeColor="text1"/>
          </w:rPr>
          <w:t>аглядова рада може утворювати постійні чи тимчасові комітети з числа її членів для попереднього вивчення і підготовки до розгляду на засіданні питань, що належать до компетенції наглядової ради.</w:t>
        </w:r>
      </w:hyperlink>
    </w:p>
    <w:p w:rsidR="00674389" w:rsidRPr="00BB1C0E" w:rsidRDefault="00674389" w:rsidP="00674389">
      <w:pPr>
        <w:pStyle w:val="af0"/>
        <w:numPr>
          <w:ilvl w:val="0"/>
          <w:numId w:val="36"/>
        </w:numPr>
        <w:tabs>
          <w:tab w:val="left" w:pos="993"/>
        </w:tabs>
        <w:ind w:left="0" w:firstLine="284"/>
        <w:jc w:val="both"/>
        <w:rPr>
          <w:color w:val="000000" w:themeColor="text1"/>
        </w:rPr>
      </w:pPr>
      <w:hyperlink r:id="rId155" w:tgtFrame="_blank" w:history="1">
        <w:r>
          <w:rPr>
            <w:rStyle w:val="ac"/>
            <w:color w:val="000000" w:themeColor="text1"/>
            <w:lang w:val="ru-RU"/>
          </w:rPr>
          <w:t>Р</w:t>
        </w:r>
        <w:r w:rsidRPr="00BB1C0E">
          <w:rPr>
            <w:rStyle w:val="ac"/>
            <w:color w:val="000000" w:themeColor="text1"/>
          </w:rPr>
          <w:t>ішення про утворення комітету та про перелік питань, які передаються йому для вивчення і підготовки</w:t>
        </w:r>
      </w:hyperlink>
      <w:hyperlink r:id="rId156" w:tgtFrame="_blank" w:history="1">
        <w:r w:rsidRPr="00BB1C0E">
          <w:rPr>
            <w:rStyle w:val="ac"/>
            <w:color w:val="000000" w:themeColor="text1"/>
          </w:rPr>
          <w:t>, приймаються простою більшістю голосів членів наглядової ради.</w:t>
        </w:r>
      </w:hyperlink>
    </w:p>
    <w:p w:rsidR="00674389" w:rsidRPr="00523F84" w:rsidRDefault="00674389" w:rsidP="00674389">
      <w:pPr>
        <w:pStyle w:val="af0"/>
        <w:numPr>
          <w:ilvl w:val="0"/>
          <w:numId w:val="36"/>
        </w:numPr>
        <w:tabs>
          <w:tab w:val="left" w:pos="993"/>
        </w:tabs>
        <w:ind w:left="0" w:firstLine="284"/>
        <w:jc w:val="both"/>
        <w:rPr>
          <w:color w:val="000000" w:themeColor="text1"/>
          <w:sz w:val="22"/>
          <w:szCs w:val="22"/>
        </w:rPr>
      </w:pPr>
      <w:hyperlink r:id="rId157" w:tgtFrame="_blank" w:history="1">
        <w:r w:rsidRPr="00B0662C">
          <w:rPr>
            <w:rStyle w:val="ac"/>
            <w:color w:val="000000" w:themeColor="text1"/>
          </w:rPr>
          <w:t>П</w:t>
        </w:r>
        <w:r w:rsidRPr="00BB1C0E">
          <w:rPr>
            <w:rStyle w:val="ac"/>
            <w:color w:val="000000" w:themeColor="text1"/>
          </w:rPr>
          <w:t xml:space="preserve">орядок утворення, фінансування та діяльності комітетів </w:t>
        </w:r>
      </w:hyperlink>
      <w:hyperlink r:id="rId158" w:tgtFrame="_blank" w:history="1">
        <w:r w:rsidRPr="00BB1C0E">
          <w:rPr>
            <w:rStyle w:val="ac"/>
            <w:color w:val="000000" w:themeColor="text1"/>
          </w:rPr>
          <w:t>, у тому числі залучення для фахових консультацій юристів, фінансових та інших експертів, здійснюється товариством у порядку, визначеному  положенням про наглядову раду та/або рішенням загальних зборів.</w:t>
        </w:r>
      </w:hyperlink>
    </w:p>
    <w:p w:rsidR="00674389" w:rsidRPr="00A7181B" w:rsidRDefault="00674389" w:rsidP="00674389">
      <w:pPr>
        <w:pStyle w:val="af0"/>
        <w:jc w:val="both"/>
        <w:rPr>
          <w:color w:val="000000" w:themeColor="text1"/>
          <w:sz w:val="22"/>
          <w:szCs w:val="22"/>
        </w:rPr>
      </w:pPr>
    </w:p>
    <w:p w:rsidR="00674389" w:rsidRDefault="00674389" w:rsidP="00674389">
      <w:pPr>
        <w:jc w:val="center"/>
        <w:rPr>
          <w:b/>
        </w:rPr>
      </w:pPr>
    </w:p>
    <w:p w:rsidR="00674389" w:rsidRPr="005B7A63" w:rsidRDefault="00674389" w:rsidP="00674389">
      <w:pPr>
        <w:jc w:val="center"/>
        <w:rPr>
          <w:sz w:val="22"/>
          <w:szCs w:val="22"/>
        </w:rPr>
      </w:pPr>
      <w:r>
        <w:rPr>
          <w:b/>
        </w:rPr>
        <w:t xml:space="preserve">14. </w:t>
      </w:r>
      <w:r w:rsidRPr="00253953">
        <w:rPr>
          <w:b/>
        </w:rPr>
        <w:t>СКЛАД ТА ФОРМУВАННЯ НАГЛЯДОВОЇ РАДИ</w:t>
      </w:r>
      <w:r>
        <w:rPr>
          <w:b/>
        </w:rPr>
        <w:t xml:space="preserve">   </w:t>
      </w:r>
    </w:p>
    <w:p w:rsidR="00674389" w:rsidRPr="00BB1C0E" w:rsidRDefault="00674389" w:rsidP="00674389">
      <w:pPr>
        <w:pStyle w:val="tj"/>
        <w:numPr>
          <w:ilvl w:val="0"/>
          <w:numId w:val="37"/>
        </w:numPr>
        <w:ind w:left="0" w:firstLine="284"/>
        <w:jc w:val="both"/>
        <w:rPr>
          <w:sz w:val="20"/>
          <w:szCs w:val="20"/>
        </w:rPr>
      </w:pPr>
      <w:r w:rsidRPr="00080E96">
        <w:rPr>
          <w:sz w:val="20"/>
          <w:szCs w:val="20"/>
          <w:lang w:val="ru-RU"/>
        </w:rPr>
        <w:t xml:space="preserve"> </w:t>
      </w:r>
      <w:r w:rsidRPr="00BB1C0E">
        <w:rPr>
          <w:sz w:val="20"/>
          <w:szCs w:val="20"/>
        </w:rPr>
        <w:t>Наглядова рада обирається Загальними зборами акціонерів.</w:t>
      </w:r>
    </w:p>
    <w:p w:rsidR="00674389" w:rsidRPr="00BB1C0E" w:rsidRDefault="00674389" w:rsidP="00674389">
      <w:pPr>
        <w:pStyle w:val="tj"/>
        <w:numPr>
          <w:ilvl w:val="0"/>
          <w:numId w:val="37"/>
        </w:numPr>
        <w:ind w:left="0" w:firstLine="284"/>
        <w:jc w:val="both"/>
        <w:rPr>
          <w:sz w:val="20"/>
          <w:szCs w:val="20"/>
        </w:rPr>
      </w:pPr>
      <w:r w:rsidRPr="00080E96">
        <w:rPr>
          <w:sz w:val="20"/>
          <w:szCs w:val="20"/>
          <w:lang w:val="ru-RU"/>
        </w:rPr>
        <w:t xml:space="preserve"> </w:t>
      </w:r>
      <w:hyperlink r:id="rId159" w:tgtFrame="_blank" w:history="1">
        <w:r w:rsidRPr="00BB1C0E">
          <w:rPr>
            <w:rStyle w:val="ac"/>
            <w:sz w:val="20"/>
            <w:szCs w:val="20"/>
          </w:rPr>
          <w:t>Особи, обрані членами наглядової ради, можуть переобиратися необмежену кількість разів.</w:t>
        </w:r>
      </w:hyperlink>
    </w:p>
    <w:p w:rsidR="00674389" w:rsidRPr="00BB1C0E" w:rsidRDefault="00674389" w:rsidP="00674389">
      <w:pPr>
        <w:pStyle w:val="tj"/>
        <w:numPr>
          <w:ilvl w:val="0"/>
          <w:numId w:val="37"/>
        </w:numPr>
        <w:ind w:left="0" w:firstLine="284"/>
        <w:jc w:val="both"/>
        <w:rPr>
          <w:sz w:val="20"/>
          <w:szCs w:val="20"/>
        </w:rPr>
      </w:pPr>
      <w:r w:rsidRPr="00080E96">
        <w:rPr>
          <w:sz w:val="20"/>
          <w:szCs w:val="20"/>
          <w:lang w:val="ru-RU"/>
        </w:rPr>
        <w:t xml:space="preserve"> </w:t>
      </w:r>
      <w:hyperlink r:id="rId160" w:tgtFrame="_blank" w:history="1">
        <w:r w:rsidRPr="00BB1C0E">
          <w:rPr>
            <w:rStyle w:val="ac"/>
            <w:sz w:val="20"/>
            <w:szCs w:val="20"/>
          </w:rPr>
          <w:t>Членом наглядової ради акціонерного товариства може бути лише фізична особа. Член наглядової ради не може бути одночасно членом виконавчого органу та/або членом ревізійної комісії (ревізором) цього товариства.</w:t>
        </w:r>
      </w:hyperlink>
    </w:p>
    <w:p w:rsidR="00674389" w:rsidRPr="00BB1C0E" w:rsidRDefault="00674389" w:rsidP="00674389">
      <w:pPr>
        <w:pStyle w:val="tj"/>
        <w:numPr>
          <w:ilvl w:val="0"/>
          <w:numId w:val="37"/>
        </w:numPr>
        <w:ind w:left="0" w:firstLine="284"/>
        <w:jc w:val="both"/>
        <w:rPr>
          <w:sz w:val="20"/>
          <w:szCs w:val="20"/>
        </w:rPr>
      </w:pPr>
      <w:hyperlink r:id="rId161" w:tgtFrame="_blank" w:history="1">
        <w:r w:rsidRPr="00BB1C0E">
          <w:rPr>
            <w:rStyle w:val="ac"/>
            <w:sz w:val="20"/>
            <w:szCs w:val="20"/>
          </w:rPr>
          <w:t xml:space="preserve"> До складу наглядової ради обираються акціонери або особи, які представляють їхні інтереси (далі - представники акціонерів), та/або незалежні директори.</w:t>
        </w:r>
      </w:hyperlink>
      <w:r w:rsidRPr="00BB1C0E">
        <w:rPr>
          <w:sz w:val="20"/>
          <w:szCs w:val="20"/>
        </w:rPr>
        <w:t xml:space="preserve"> Кандидати на посади незалежних членів до Наглядової ради повинні відповідати вимогам чинного законодавства.</w:t>
      </w:r>
    </w:p>
    <w:p w:rsidR="00674389" w:rsidRPr="00BB1C0E" w:rsidRDefault="00674389" w:rsidP="00674389">
      <w:pPr>
        <w:pStyle w:val="af0"/>
        <w:numPr>
          <w:ilvl w:val="0"/>
          <w:numId w:val="37"/>
        </w:numPr>
        <w:ind w:left="0" w:firstLine="284"/>
        <w:jc w:val="both"/>
      </w:pPr>
      <w:r w:rsidRPr="00080E96">
        <w:rPr>
          <w:lang w:val="ru-RU"/>
        </w:rPr>
        <w:t xml:space="preserve"> </w:t>
      </w:r>
      <w:hyperlink r:id="rId162" w:tgtFrame="_blank" w:history="1">
        <w:r w:rsidRPr="00BB1C0E">
          <w:rPr>
            <w:rStyle w:val="ac"/>
          </w:rPr>
          <w:t>Під час обрання членів наглядової ради разом з інформацією про кожного кандидата (прізвище, ім'я, по батькові (найменування) акціонера, розмір пакета акцій, що йому належить) у члени наглядової ради в бюлетені для кумулятивного голосування зазначається інформація про те, чи є такий кандидат акціонером, представником акціонера або групи акціонерів (із зазначенням інформації про цього акціонера або акціонерів) або чи є він незалежним директором.</w:t>
        </w:r>
      </w:hyperlink>
    </w:p>
    <w:p w:rsidR="00674389" w:rsidRPr="00BB1C0E" w:rsidRDefault="00674389" w:rsidP="00674389">
      <w:pPr>
        <w:pStyle w:val="af0"/>
        <w:numPr>
          <w:ilvl w:val="0"/>
          <w:numId w:val="37"/>
        </w:numPr>
        <w:ind w:left="0" w:firstLine="284"/>
        <w:jc w:val="both"/>
      </w:pPr>
      <w:r w:rsidRPr="00080E96">
        <w:rPr>
          <w:lang w:val="ru-RU"/>
        </w:rPr>
        <w:t xml:space="preserve"> </w:t>
      </w:r>
      <w:hyperlink r:id="rId163" w:tgtFrame="_blank" w:history="1">
        <w:r w:rsidRPr="00BB1C0E">
          <w:rPr>
            <w:rStyle w:val="ac"/>
          </w:rPr>
          <w:t>Повноваження члена наглядової ради, обраного кумулятивним голосуванням, за рішенням загальних зборів можуть бути припинені достроково лише за умови одночасного припинення повноважень усього складу наглядової ради. У такому разі рішення про припинення повноважень членів наглядової ради приймається загальними зборами акціонерів простою більшістю голосів акціонерів, які зареєструвалися для участі у зборах</w:t>
        </w:r>
      </w:hyperlink>
      <w:r w:rsidRPr="00BB1C0E">
        <w:t xml:space="preserve"> </w:t>
      </w:r>
      <w:hyperlink r:id="rId164" w:tgtFrame="_blank" w:history="1">
        <w:r w:rsidRPr="00BB1C0E">
          <w:rPr>
            <w:rStyle w:val="ac"/>
          </w:rPr>
          <w:t>та є власниками голосуючих з відповідного питання акцій</w:t>
        </w:r>
      </w:hyperlink>
      <w:hyperlink r:id="rId165" w:tgtFrame="_blank" w:history="1">
        <w:r w:rsidRPr="00BB1C0E">
          <w:rPr>
            <w:rStyle w:val="ac"/>
          </w:rPr>
          <w:t>. Положення цієї частини не застосовується до права акціонера (акціонерів), представник якого (яких) обраний до складу наглядової ради, замінити такого представника - члена наглядової ради.</w:t>
        </w:r>
      </w:hyperlink>
    </w:p>
    <w:p w:rsidR="00674389" w:rsidRPr="00080E96" w:rsidRDefault="00674389" w:rsidP="00674389">
      <w:pPr>
        <w:pStyle w:val="af0"/>
        <w:ind w:firstLine="284"/>
        <w:jc w:val="both"/>
        <w:rPr>
          <w:lang w:val="ru-RU"/>
        </w:rPr>
      </w:pPr>
      <w:r w:rsidRPr="00BB1C0E">
        <w:t xml:space="preserve"> </w:t>
      </w:r>
      <w:hyperlink r:id="rId166" w:tgtFrame="_blank" w:history="1">
        <w:r w:rsidRPr="00BB1C0E">
          <w:rPr>
            <w:rStyle w:val="ac"/>
          </w:rPr>
          <w:t>Член наглядової ради, обраний як представник акціонера або групи акціонерів згідно з частиною п'ятою цієї статті, може бути замінений таким акціонером або групою акціонерів у будь-який час.</w:t>
        </w:r>
      </w:hyperlink>
    </w:p>
    <w:p w:rsidR="00674389" w:rsidRDefault="00674389" w:rsidP="00674389">
      <w:pPr>
        <w:pStyle w:val="af0"/>
        <w:ind w:firstLine="284"/>
        <w:jc w:val="both"/>
      </w:pPr>
      <w:r w:rsidRPr="00080E96">
        <w:rPr>
          <w:lang w:val="ru-RU"/>
        </w:rPr>
        <w:t xml:space="preserve">14.7. </w:t>
      </w:r>
      <w:hyperlink r:id="rId167" w:tgtFrame="_blank" w:history="1">
        <w:r w:rsidRPr="00BB1C0E">
          <w:rPr>
            <w:rStyle w:val="ac"/>
          </w:rPr>
          <w:t>Повноваження члена наглядової ради дійсні з моменту його обрання загальними зборами. У разі заміни члена наглядової ради - представника акціонера повноваження відкликаного члена наглядової ради припиняються, а новий член наглядової ради набуває повноважень з моменту отримання товариством письмового повідомлення від акціонера (акціонерів), представником якого є відповідний член наглядової ради.</w:t>
        </w:r>
      </w:hyperlink>
    </w:p>
    <w:p w:rsidR="00674389" w:rsidRDefault="00674389" w:rsidP="00674389">
      <w:pPr>
        <w:pStyle w:val="af0"/>
        <w:ind w:firstLine="284"/>
        <w:jc w:val="both"/>
      </w:pPr>
      <w:r>
        <w:t xml:space="preserve">14.8. </w:t>
      </w:r>
      <w:hyperlink r:id="rId168" w:tgtFrame="_blank" w:history="1">
        <w:r w:rsidRPr="00BB1C0E">
          <w:rPr>
            <w:rStyle w:val="ac"/>
          </w:rPr>
          <w:t>Повідомлення про заміну члена наглядової ради - представника акціонера повинно містити інформацію про нового члена наглядової ради, який призначається на заміну відкликаного (прізвище, ім'я, по батькові (найменування) акціонера (акціонерів), розмір пакета акцій, що йому належить або їм сукупно належить).</w:t>
        </w:r>
      </w:hyperlink>
    </w:p>
    <w:p w:rsidR="00674389" w:rsidRDefault="00674389" w:rsidP="00674389">
      <w:pPr>
        <w:pStyle w:val="af0"/>
        <w:ind w:firstLine="284"/>
        <w:jc w:val="both"/>
      </w:pPr>
      <w:r>
        <w:t xml:space="preserve">14.9. </w:t>
      </w:r>
      <w:hyperlink r:id="rId169" w:tgtFrame="_blank" w:history="1">
        <w:r w:rsidRPr="00BB1C0E">
          <w:rPr>
            <w:rStyle w:val="ac"/>
          </w:rPr>
          <w:t>Акціонер (акціонери), представник якого (яких) обраний членом наглядової ради, може обмежити повноваження свого представника як члена наглядової ради.</w:t>
        </w:r>
      </w:hyperlink>
    </w:p>
    <w:p w:rsidR="00674389" w:rsidRPr="00BB1C0E" w:rsidRDefault="00674389" w:rsidP="00674389">
      <w:pPr>
        <w:pStyle w:val="af0"/>
        <w:ind w:firstLine="284"/>
        <w:jc w:val="both"/>
      </w:pPr>
      <w:r>
        <w:t xml:space="preserve">14.10. </w:t>
      </w:r>
      <w:hyperlink r:id="rId170" w:tgtFrame="_blank" w:history="1">
        <w:r w:rsidRPr="00BB1C0E">
          <w:rPr>
            <w:rStyle w:val="ac"/>
          </w:rPr>
          <w:t>Акціонери та член наглядової ради, який є їхнім представником, несуть солідарну відповідальність за відшкодування збитків, завданих акціонерному товариству таким членом наглядової ради.</w:t>
        </w:r>
      </w:hyperlink>
    </w:p>
    <w:p w:rsidR="00674389" w:rsidRPr="00BB1C0E" w:rsidRDefault="00674389" w:rsidP="00674389">
      <w:pPr>
        <w:pStyle w:val="af0"/>
        <w:numPr>
          <w:ilvl w:val="0"/>
          <w:numId w:val="41"/>
        </w:numPr>
        <w:tabs>
          <w:tab w:val="left" w:pos="851"/>
        </w:tabs>
        <w:ind w:left="0" w:firstLine="284"/>
        <w:jc w:val="both"/>
      </w:pPr>
      <w:r w:rsidRPr="00BB1C0E">
        <w:t>Обрання членів наглядової ради товариства здійснюється шляхом кумулятивного голосування;</w:t>
      </w:r>
    </w:p>
    <w:p w:rsidR="00674389" w:rsidRPr="00BB1C0E" w:rsidRDefault="00674389" w:rsidP="00674389">
      <w:pPr>
        <w:numPr>
          <w:ilvl w:val="0"/>
          <w:numId w:val="41"/>
        </w:numPr>
        <w:tabs>
          <w:tab w:val="left" w:pos="709"/>
          <w:tab w:val="left" w:pos="851"/>
        </w:tabs>
        <w:ind w:left="0" w:firstLine="284"/>
        <w:jc w:val="both"/>
      </w:pPr>
      <w:r w:rsidRPr="00BB1C0E">
        <w:t>Кількісний склад Наглядової ради не може бути менше ніж 3 особи;</w:t>
      </w:r>
    </w:p>
    <w:p w:rsidR="00674389" w:rsidRPr="00BB1C0E" w:rsidRDefault="00674389" w:rsidP="00674389">
      <w:pPr>
        <w:numPr>
          <w:ilvl w:val="0"/>
          <w:numId w:val="41"/>
        </w:numPr>
        <w:tabs>
          <w:tab w:val="left" w:pos="709"/>
          <w:tab w:val="left" w:pos="851"/>
        </w:tabs>
        <w:ind w:left="0" w:firstLine="284"/>
        <w:jc w:val="both"/>
      </w:pPr>
      <w:r w:rsidRPr="00BB1C0E">
        <w:t>Строк повноважень  членів Наглядової ради – 3 роки.</w:t>
      </w:r>
    </w:p>
    <w:p w:rsidR="00674389" w:rsidRPr="00BB1C0E" w:rsidRDefault="00674389" w:rsidP="00674389">
      <w:pPr>
        <w:numPr>
          <w:ilvl w:val="0"/>
          <w:numId w:val="41"/>
        </w:numPr>
        <w:tabs>
          <w:tab w:val="left" w:pos="709"/>
          <w:tab w:val="left" w:pos="851"/>
        </w:tabs>
        <w:ind w:left="0" w:firstLine="284"/>
        <w:jc w:val="both"/>
      </w:pPr>
      <w:r w:rsidRPr="00BB1C0E">
        <w:t>Загальні збори Товариства можуть прийняти рішення про дострокове припинення повноважень членів наглядової ради, та обрання нових членів.</w:t>
      </w:r>
    </w:p>
    <w:p w:rsidR="00674389" w:rsidRPr="00BB1C0E" w:rsidRDefault="00674389" w:rsidP="00674389">
      <w:pPr>
        <w:pStyle w:val="af0"/>
        <w:numPr>
          <w:ilvl w:val="0"/>
          <w:numId w:val="41"/>
        </w:numPr>
        <w:tabs>
          <w:tab w:val="left" w:pos="851"/>
        </w:tabs>
        <w:ind w:left="0" w:firstLine="284"/>
        <w:jc w:val="both"/>
      </w:pPr>
      <w:hyperlink r:id="rId171" w:tgtFrame="_blank" w:history="1">
        <w:r w:rsidRPr="00BB1C0E">
          <w:rPr>
            <w:rStyle w:val="ac"/>
          </w:rPr>
          <w:t>Якщо кількість членів наглядової ради, повноваження яких дійсні, становить менше половини її кількісного складу, обраного відповідно до вимог законодавства загальними зборами акціонерного товариства, товариство протягом трьох місяців має скликати позачергові загальні збори для обрання всього складу наглядової ради акціонерного товариства.</w:t>
        </w:r>
      </w:hyperlink>
    </w:p>
    <w:p w:rsidR="00674389" w:rsidRPr="00BB1C0E" w:rsidRDefault="00674389" w:rsidP="00674389">
      <w:pPr>
        <w:pStyle w:val="af0"/>
        <w:numPr>
          <w:ilvl w:val="0"/>
          <w:numId w:val="41"/>
        </w:numPr>
        <w:tabs>
          <w:tab w:val="left" w:pos="851"/>
        </w:tabs>
        <w:ind w:left="0" w:firstLine="284"/>
        <w:jc w:val="both"/>
      </w:pPr>
      <w:hyperlink r:id="rId172" w:tgtFrame="_blank" w:history="1">
        <w:r w:rsidRPr="00BB1C0E">
          <w:rPr>
            <w:rStyle w:val="ac"/>
          </w:rPr>
          <w:t>У разі якщо членом наглядової ради акціонерного товариства обирають особу, яка була головою або членом Правління, така особа не має права протягом трьох років з моменту припинення її повноважень як голови або члена Правління вносити пропозиції щодо кандидатур аудитора товариства та не має права голосу під час голосування з питання обрання аудитора товариства.</w:t>
        </w:r>
      </w:hyperlink>
    </w:p>
    <w:p w:rsidR="00674389" w:rsidRPr="00BB1C0E" w:rsidRDefault="00674389" w:rsidP="00674389">
      <w:pPr>
        <w:pStyle w:val="tj"/>
        <w:numPr>
          <w:ilvl w:val="0"/>
          <w:numId w:val="41"/>
        </w:numPr>
        <w:tabs>
          <w:tab w:val="left" w:pos="851"/>
        </w:tabs>
        <w:ind w:left="0" w:firstLine="284"/>
        <w:jc w:val="both"/>
        <w:rPr>
          <w:sz w:val="20"/>
          <w:szCs w:val="20"/>
        </w:rPr>
      </w:pPr>
      <w:hyperlink r:id="rId173" w:tgtFrame="_blank" w:history="1">
        <w:r w:rsidRPr="00BB1C0E">
          <w:rPr>
            <w:rStyle w:val="ac"/>
            <w:sz w:val="20"/>
            <w:szCs w:val="20"/>
          </w:rPr>
          <w:t>Загальні збори акціонерного товариства можуть прийняти рішення про дострокове припинення повноважень членів наглядової ради та одночасне обрання нових членів.</w:t>
        </w:r>
      </w:hyperlink>
      <w:r w:rsidRPr="00BB1C0E">
        <w:rPr>
          <w:sz w:val="20"/>
          <w:szCs w:val="20"/>
        </w:rPr>
        <w:t xml:space="preserve"> </w:t>
      </w:r>
    </w:p>
    <w:p w:rsidR="00674389" w:rsidRDefault="00674389" w:rsidP="00674389">
      <w:pPr>
        <w:pStyle w:val="tj"/>
        <w:numPr>
          <w:ilvl w:val="0"/>
          <w:numId w:val="41"/>
        </w:numPr>
        <w:tabs>
          <w:tab w:val="left" w:pos="851"/>
        </w:tabs>
        <w:spacing w:before="0" w:beforeAutospacing="0" w:after="0" w:afterAutospacing="0"/>
        <w:ind w:left="0" w:firstLine="284"/>
        <w:jc w:val="both"/>
        <w:rPr>
          <w:sz w:val="20"/>
          <w:szCs w:val="20"/>
        </w:rPr>
      </w:pPr>
      <w:hyperlink r:id="rId174" w:tgtFrame="_blank" w:history="1">
        <w:r w:rsidRPr="00BB1C0E">
          <w:rPr>
            <w:rStyle w:val="ac"/>
            <w:sz w:val="20"/>
            <w:szCs w:val="20"/>
          </w:rPr>
          <w:t>Без рішення загальних зборів повноваження члена наглядової ради припиняються:</w:t>
        </w:r>
      </w:hyperlink>
    </w:p>
    <w:p w:rsidR="00674389" w:rsidRPr="00BB1C0E" w:rsidRDefault="00674389" w:rsidP="00674389">
      <w:pPr>
        <w:pStyle w:val="tj"/>
        <w:tabs>
          <w:tab w:val="left" w:pos="851"/>
        </w:tabs>
        <w:spacing w:before="0" w:beforeAutospacing="0" w:after="0" w:afterAutospacing="0"/>
        <w:ind w:firstLine="284"/>
        <w:jc w:val="both"/>
        <w:rPr>
          <w:sz w:val="20"/>
          <w:szCs w:val="20"/>
        </w:rPr>
      </w:pPr>
      <w:r>
        <w:rPr>
          <w:sz w:val="20"/>
          <w:szCs w:val="20"/>
        </w:rPr>
        <w:t xml:space="preserve">14.18.1. </w:t>
      </w:r>
      <w:r w:rsidRPr="00BB1C0E">
        <w:rPr>
          <w:sz w:val="20"/>
          <w:szCs w:val="20"/>
        </w:rPr>
        <w:t>за його бажанням за умови письмового повідомлення про це товариства за два тижні;</w:t>
      </w:r>
    </w:p>
    <w:p w:rsidR="00674389" w:rsidRPr="00BB1C0E" w:rsidRDefault="00674389" w:rsidP="00674389">
      <w:pPr>
        <w:pStyle w:val="af0"/>
        <w:ind w:firstLine="284"/>
        <w:jc w:val="both"/>
      </w:pPr>
      <w:r>
        <w:t xml:space="preserve">14.18.2. </w:t>
      </w:r>
      <w:r w:rsidRPr="00BB1C0E">
        <w:t>в разі неможливості виконання обов'язків члена наглядової ради за станом здоров'я;</w:t>
      </w:r>
    </w:p>
    <w:p w:rsidR="00674389" w:rsidRPr="00BB1C0E" w:rsidRDefault="00674389" w:rsidP="00674389">
      <w:pPr>
        <w:pStyle w:val="af0"/>
        <w:ind w:firstLine="284"/>
        <w:jc w:val="both"/>
      </w:pPr>
      <w:r>
        <w:t xml:space="preserve">14.18.3. </w:t>
      </w:r>
      <w:r w:rsidRPr="00BB1C0E">
        <w:t>в разі набрання законної сили вироком чи рішенням суду, яким його засуджено до покарання, що виключає можливість виконання обов'язків члена наглядової ради;</w:t>
      </w:r>
    </w:p>
    <w:p w:rsidR="00674389" w:rsidRPr="00BB1C0E" w:rsidRDefault="00674389" w:rsidP="00674389">
      <w:pPr>
        <w:pStyle w:val="af0"/>
        <w:ind w:firstLine="284"/>
        <w:jc w:val="both"/>
      </w:pPr>
      <w:r>
        <w:t xml:space="preserve">14.18.4. </w:t>
      </w:r>
      <w:r w:rsidRPr="00BB1C0E">
        <w:t>в разі смерті, визнання його недієздатним, обмежено дієздатним, безвісно відсутнім, померлим</w:t>
      </w:r>
      <w:hyperlink r:id="rId175" w:tgtFrame="_blank" w:history="1">
        <w:r w:rsidRPr="00BB1C0E">
          <w:rPr>
            <w:rStyle w:val="ac"/>
          </w:rPr>
          <w:t>;</w:t>
        </w:r>
      </w:hyperlink>
    </w:p>
    <w:p w:rsidR="00674389" w:rsidRPr="00BB1C0E" w:rsidRDefault="00674389" w:rsidP="00674389">
      <w:pPr>
        <w:pStyle w:val="af0"/>
        <w:ind w:firstLine="284"/>
        <w:jc w:val="both"/>
      </w:pPr>
      <w:r>
        <w:t xml:space="preserve">14.18.5. </w:t>
      </w:r>
      <w:hyperlink r:id="rId176" w:tgtFrame="_blank" w:history="1">
        <w:r w:rsidRPr="00BB1C0E">
          <w:rPr>
            <w:rStyle w:val="ac"/>
          </w:rPr>
          <w:t>у разі отримання акціонерним товариством письмового повідомлення про заміну члена наглядової ради, який є представником акціонера.</w:t>
        </w:r>
      </w:hyperlink>
    </w:p>
    <w:p w:rsidR="00674389" w:rsidRPr="00BB1C0E" w:rsidRDefault="00674389" w:rsidP="00674389">
      <w:pPr>
        <w:pStyle w:val="af0"/>
        <w:ind w:firstLine="284"/>
        <w:jc w:val="both"/>
      </w:pPr>
      <w:r w:rsidRPr="00BB1C0E">
        <w:t xml:space="preserve">14.19. </w:t>
      </w:r>
      <w:hyperlink r:id="rId177" w:tgtFrame="_blank" w:history="1">
        <w:r w:rsidRPr="00BB1C0E">
          <w:rPr>
            <w:rStyle w:val="ac"/>
          </w:rPr>
          <w:t>У разі якщо незалежний директор протягом строку своїх повноважень перестає відповідати вимогам, визначеним Законом України «Про акціонерні товариства», він повинен скласти свої повноваження достроково шляхом подання відповідного письмового повідомлення товариству.</w:t>
        </w:r>
      </w:hyperlink>
    </w:p>
    <w:p w:rsidR="00674389" w:rsidRPr="00BB1C0E" w:rsidRDefault="00674389" w:rsidP="00674389">
      <w:pPr>
        <w:pStyle w:val="af0"/>
        <w:ind w:firstLine="284"/>
        <w:jc w:val="both"/>
      </w:pPr>
      <w:r w:rsidRPr="00BB1C0E">
        <w:t xml:space="preserve">14.20. </w:t>
      </w:r>
      <w:hyperlink r:id="rId178" w:tgtFrame="_blank" w:history="1">
        <w:r w:rsidRPr="00BB1C0E">
          <w:rPr>
            <w:rStyle w:val="ac"/>
          </w:rPr>
          <w:t>З припиненням повноважень члена наглядової ради одночасно припиняється дія договору (контракту), укладеного з ним.</w:t>
        </w:r>
      </w:hyperlink>
    </w:p>
    <w:p w:rsidR="00674389" w:rsidRPr="00C67E52" w:rsidRDefault="00674389" w:rsidP="00674389">
      <w:pPr>
        <w:pStyle w:val="af0"/>
        <w:ind w:firstLine="284"/>
        <w:jc w:val="both"/>
        <w:rPr>
          <w:sz w:val="22"/>
          <w:szCs w:val="22"/>
        </w:rPr>
      </w:pPr>
      <w:r w:rsidRPr="00BB1C0E">
        <w:t>14.21. У разі якщо обрання членів наглядової ради здійснювалося шляхом кумулятивного  голосування, рішення загальних зборів про дострокове припинення повноважень може прийматися тільки стосовно всіх членів наглядової ради.</w:t>
      </w:r>
    </w:p>
    <w:p w:rsidR="00674389" w:rsidRDefault="00674389" w:rsidP="00674389">
      <w:pPr>
        <w:pStyle w:val="af0"/>
        <w:ind w:left="720"/>
        <w:jc w:val="both"/>
        <w:rPr>
          <w:sz w:val="22"/>
          <w:szCs w:val="22"/>
        </w:rPr>
      </w:pPr>
      <w:r>
        <w:rPr>
          <w:sz w:val="22"/>
          <w:szCs w:val="22"/>
        </w:rPr>
        <w:t xml:space="preserve">   </w:t>
      </w:r>
    </w:p>
    <w:p w:rsidR="00674389" w:rsidRDefault="00674389" w:rsidP="00674389">
      <w:pPr>
        <w:pStyle w:val="a3"/>
        <w:numPr>
          <w:ilvl w:val="0"/>
          <w:numId w:val="32"/>
        </w:numPr>
        <w:jc w:val="center"/>
        <w:rPr>
          <w:b/>
        </w:rPr>
      </w:pPr>
      <w:r w:rsidRPr="00481F56">
        <w:rPr>
          <w:b/>
        </w:rPr>
        <w:t>ГОЛОВА НАГЛЯДОВОЇ РАДИ</w:t>
      </w:r>
    </w:p>
    <w:p w:rsidR="00674389" w:rsidRPr="00481F56" w:rsidRDefault="00674389" w:rsidP="00674389">
      <w:pPr>
        <w:pStyle w:val="a3"/>
        <w:ind w:left="405"/>
        <w:jc w:val="center"/>
        <w:rPr>
          <w:b/>
        </w:rPr>
      </w:pPr>
    </w:p>
    <w:p w:rsidR="00674389" w:rsidRDefault="00674389" w:rsidP="00674389">
      <w:pPr>
        <w:pStyle w:val="HTML"/>
        <w:numPr>
          <w:ilvl w:val="1"/>
          <w:numId w:val="32"/>
        </w:numPr>
        <w:tabs>
          <w:tab w:val="clear" w:pos="916"/>
          <w:tab w:val="left" w:pos="851"/>
        </w:tabs>
        <w:ind w:left="0" w:firstLine="284"/>
        <w:jc w:val="both"/>
        <w:rPr>
          <w:rFonts w:ascii="Times New Roman" w:hAnsi="Times New Roman" w:cs="Times New Roman"/>
        </w:rPr>
      </w:pPr>
      <w:r w:rsidRPr="00481F56">
        <w:rPr>
          <w:rFonts w:ascii="Times New Roman" w:hAnsi="Times New Roman" w:cs="Times New Roman"/>
          <w:lang w:eastAsia="ru-RU"/>
        </w:rPr>
        <w:t xml:space="preserve"> Голова Наглядової ради акціонерного товариства обирається членами Наглядової ради з їх числа простою більшістю  голосів  від кількісного  складу Наглядової  ради. </w:t>
      </w:r>
      <w:r w:rsidRPr="00481F56">
        <w:rPr>
          <w:rFonts w:ascii="Times New Roman" w:hAnsi="Times New Roman" w:cs="Times New Roman"/>
        </w:rPr>
        <w:t>Наглядова рада має право в будь-який  час  переобрати  голову Наглядової ради.</w:t>
      </w:r>
    </w:p>
    <w:p w:rsidR="00674389" w:rsidRPr="00096AC3" w:rsidRDefault="00674389" w:rsidP="00674389">
      <w:pPr>
        <w:pStyle w:val="HTML"/>
        <w:numPr>
          <w:ilvl w:val="1"/>
          <w:numId w:val="32"/>
        </w:numPr>
        <w:tabs>
          <w:tab w:val="clear" w:pos="916"/>
          <w:tab w:val="left" w:pos="851"/>
        </w:tabs>
        <w:ind w:left="0" w:firstLine="284"/>
        <w:jc w:val="both"/>
        <w:rPr>
          <w:rFonts w:ascii="Times New Roman" w:hAnsi="Times New Roman" w:cs="Times New Roman"/>
          <w:sz w:val="22"/>
          <w:szCs w:val="22"/>
        </w:rPr>
      </w:pPr>
      <w:hyperlink r:id="rId179" w:tgtFrame="_blank" w:history="1">
        <w:r w:rsidRPr="00096AC3">
          <w:rPr>
            <w:rStyle w:val="ac"/>
            <w:rFonts w:ascii="Times New Roman" w:hAnsi="Times New Roman" w:cs="Times New Roman"/>
            <w:sz w:val="22"/>
            <w:szCs w:val="22"/>
          </w:rPr>
          <w:t>Головою наглядової ради акціонерного товариства не може бути обрано члена наглядової ради, який протягом попереднього року був головою Правління.</w:t>
        </w:r>
      </w:hyperlink>
    </w:p>
    <w:p w:rsidR="00674389" w:rsidRPr="00481F56" w:rsidRDefault="00674389" w:rsidP="00674389">
      <w:pPr>
        <w:pStyle w:val="a3"/>
        <w:numPr>
          <w:ilvl w:val="1"/>
          <w:numId w:val="32"/>
        </w:num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284"/>
        <w:jc w:val="both"/>
      </w:pPr>
      <w:r w:rsidRPr="00481F56">
        <w:t xml:space="preserve"> Голова  Наглядової  ради  організовує  її роботу,  скликає засідання Наглядової ради та головує на  них, відкриває  загальні збори,  організовує обрання секретаря загальних зборів, здійснює  інші повноваження,  передбачені  </w:t>
      </w:r>
      <w:r>
        <w:t xml:space="preserve">Статутом та </w:t>
      </w:r>
      <w:r w:rsidRPr="00481F56">
        <w:t xml:space="preserve">положенням про Наглядову раду. </w:t>
      </w:r>
    </w:p>
    <w:p w:rsidR="00674389" w:rsidRPr="001D47EC" w:rsidRDefault="00674389" w:rsidP="00674389">
      <w:pPr>
        <w:pStyle w:val="a3"/>
        <w:numPr>
          <w:ilvl w:val="1"/>
          <w:numId w:val="32"/>
        </w:num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284"/>
        <w:jc w:val="both"/>
      </w:pPr>
      <w:r w:rsidRPr="00481F56">
        <w:t xml:space="preserve"> У разі  неможливості  виконання  головою  Наглядової  ради своїх  повноважень  його  повноваження  здійснює  один  із  членів Наглядової ради за її рішенням. </w:t>
      </w:r>
    </w:p>
    <w:p w:rsidR="00674389" w:rsidRPr="00481F56" w:rsidRDefault="00674389" w:rsidP="00674389">
      <w:pPr>
        <w:rPr>
          <w:b/>
        </w:rPr>
      </w:pPr>
    </w:p>
    <w:p w:rsidR="00674389" w:rsidRPr="00481F56" w:rsidRDefault="00674389" w:rsidP="00674389">
      <w:pPr>
        <w:jc w:val="center"/>
        <w:rPr>
          <w:b/>
        </w:rPr>
      </w:pPr>
    </w:p>
    <w:p w:rsidR="00674389" w:rsidRDefault="00674389" w:rsidP="00674389">
      <w:pPr>
        <w:jc w:val="center"/>
        <w:rPr>
          <w:b/>
        </w:rPr>
      </w:pPr>
      <w:r>
        <w:rPr>
          <w:b/>
        </w:rPr>
        <w:t xml:space="preserve">16.  </w:t>
      </w:r>
      <w:r w:rsidRPr="00711B6D">
        <w:rPr>
          <w:b/>
        </w:rPr>
        <w:t xml:space="preserve">ПОРЯДОК РОБОТИ ТА ЗАСІДАННЯ НАГЛЯДОВОЇ РАДИ </w:t>
      </w:r>
    </w:p>
    <w:p w:rsidR="00674389" w:rsidRPr="00711B6D" w:rsidRDefault="00674389" w:rsidP="00674389">
      <w:pPr>
        <w:jc w:val="center"/>
        <w:rPr>
          <w:b/>
        </w:rPr>
      </w:pPr>
    </w:p>
    <w:p w:rsidR="00674389" w:rsidRPr="00481F56" w:rsidRDefault="00674389" w:rsidP="00674389">
      <w:pPr>
        <w:pStyle w:val="a3"/>
        <w:numPr>
          <w:ilvl w:val="1"/>
          <w:numId w:val="31"/>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284"/>
        <w:jc w:val="both"/>
      </w:pPr>
      <w:r w:rsidRPr="00481F56">
        <w:t xml:space="preserve"> Засідання Наглядової  ради  скликаються  за  ініціативою голови Наглядової ради або на вимогу члена Наглядової ради.</w:t>
      </w:r>
      <w:bookmarkStart w:id="3" w:name="o670"/>
      <w:bookmarkEnd w:id="3"/>
      <w:r w:rsidRPr="00481F56">
        <w:t xml:space="preserve"> Засідання Наглядової  ради також скликаються на вимогу ревізійної комісії, виконавчого органу чи його члена.</w:t>
      </w:r>
      <w:bookmarkStart w:id="4" w:name="o671"/>
      <w:bookmarkStart w:id="5" w:name="o672"/>
      <w:bookmarkEnd w:id="4"/>
      <w:bookmarkEnd w:id="5"/>
      <w:r w:rsidRPr="00481F56">
        <w:t xml:space="preserve"> Засідання Наглядової ради проводяться в міру  необхідності  але не рідше одного разу на квартал. </w:t>
      </w:r>
    </w:p>
    <w:p w:rsidR="00674389" w:rsidRPr="00481F56" w:rsidRDefault="00674389" w:rsidP="00674389">
      <w:pPr>
        <w:pStyle w:val="a3"/>
        <w:numPr>
          <w:ilvl w:val="1"/>
          <w:numId w:val="31"/>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284"/>
        <w:jc w:val="both"/>
      </w:pPr>
      <w:bookmarkStart w:id="6" w:name="o673"/>
      <w:bookmarkStart w:id="7" w:name="o674"/>
      <w:bookmarkStart w:id="8" w:name="o675"/>
      <w:bookmarkEnd w:id="6"/>
      <w:bookmarkEnd w:id="7"/>
      <w:bookmarkEnd w:id="8"/>
      <w:r w:rsidRPr="00481F56">
        <w:t xml:space="preserve">Засідання Наглядової ради є правомочним, якщо в ньому бере участь більше половини її складу. </w:t>
      </w:r>
      <w:bookmarkStart w:id="9" w:name="o676"/>
      <w:bookmarkEnd w:id="9"/>
    </w:p>
    <w:p w:rsidR="00674389" w:rsidRPr="00481F56" w:rsidRDefault="00674389" w:rsidP="00674389">
      <w:pPr>
        <w:pStyle w:val="a3"/>
        <w:numPr>
          <w:ilvl w:val="1"/>
          <w:numId w:val="31"/>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284"/>
        <w:jc w:val="both"/>
      </w:pPr>
      <w:r w:rsidRPr="00481F56">
        <w:t>Рішення Наглядової ради приймаються простою більшістю голосів членів Наглядової ради, які беруть участь у засіданні та мають право голосу.</w:t>
      </w:r>
      <w:bookmarkStart w:id="10" w:name="o678"/>
      <w:bookmarkEnd w:id="10"/>
      <w:r w:rsidRPr="00481F56">
        <w:t xml:space="preserve"> </w:t>
      </w:r>
      <w:r w:rsidRPr="00481F56">
        <w:rPr>
          <w:rStyle w:val="rvts0"/>
        </w:rPr>
        <w:t>Якщо кількість членів Наглядової ради, повноваження яких дійсні, становитиме половину або менше половини її обраного відповідно до вимог закону загальними зборами товариства кількісного складу, наглядова рада не може приймати рішення, крім рішень з питань скликання позачергових загальних зборів акціонерного товариства для обрання решти членів Наглядової ради, а в разі обрання членів Наглядової ради акціонерного товариства шляхом кумулятивного голосування - для обрання всього складу Наглядової ради</w:t>
      </w:r>
      <w:r>
        <w:rPr>
          <w:rStyle w:val="rvts0"/>
        </w:rPr>
        <w:t>;</w:t>
      </w:r>
    </w:p>
    <w:p w:rsidR="00674389" w:rsidRPr="00481F56" w:rsidRDefault="00674389" w:rsidP="00674389">
      <w:pPr>
        <w:pStyle w:val="a3"/>
        <w:numPr>
          <w:ilvl w:val="1"/>
          <w:numId w:val="31"/>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284"/>
        <w:jc w:val="both"/>
      </w:pPr>
      <w:bookmarkStart w:id="11" w:name="o681"/>
      <w:bookmarkEnd w:id="11"/>
      <w:r w:rsidRPr="00481F56">
        <w:t xml:space="preserve"> На засіданні Наглядової ради кожний член </w:t>
      </w:r>
      <w:r>
        <w:t>Наглядової  ради має один голос;</w:t>
      </w:r>
      <w:r w:rsidRPr="00481F56">
        <w:t xml:space="preserve"> </w:t>
      </w:r>
    </w:p>
    <w:p w:rsidR="00674389" w:rsidRPr="00481F56" w:rsidRDefault="00674389" w:rsidP="00674389">
      <w:pPr>
        <w:pStyle w:val="a3"/>
        <w:numPr>
          <w:ilvl w:val="1"/>
          <w:numId w:val="31"/>
        </w:numPr>
        <w:tabs>
          <w:tab w:val="left" w:pos="709"/>
        </w:tabs>
        <w:ind w:left="0" w:firstLine="284"/>
        <w:jc w:val="both"/>
      </w:pPr>
      <w:bookmarkStart w:id="12" w:name="o682"/>
      <w:bookmarkStart w:id="13" w:name="o683"/>
      <w:bookmarkEnd w:id="12"/>
      <w:bookmarkEnd w:id="13"/>
      <w:r w:rsidRPr="00481F56">
        <w:t xml:space="preserve"> Протокол  засідання Наглядової ради оформлюється протягом п'яти днів після проведення засідання. Протокол Наглядової ради підписується Головою Наглядової ради або членом Наглядової ради, що його заміщає (здійснює його повноваження). </w:t>
      </w:r>
    </w:p>
    <w:p w:rsidR="00674389" w:rsidRDefault="00674389" w:rsidP="00674389">
      <w:pPr>
        <w:pStyle w:val="a3"/>
        <w:numPr>
          <w:ilvl w:val="1"/>
          <w:numId w:val="31"/>
        </w:numPr>
        <w:tabs>
          <w:tab w:val="left" w:pos="709"/>
        </w:tabs>
        <w:ind w:left="0" w:firstLine="284"/>
        <w:jc w:val="both"/>
      </w:pPr>
      <w:r w:rsidRPr="00481F56">
        <w:t xml:space="preserve"> Рішення Наглядової ради є обов'язковими для </w:t>
      </w:r>
      <w:r>
        <w:t>виконання Правлінням Товариства;</w:t>
      </w:r>
    </w:p>
    <w:p w:rsidR="00674389" w:rsidRPr="009A17F3" w:rsidRDefault="00674389" w:rsidP="00674389">
      <w:pPr>
        <w:pStyle w:val="a3"/>
        <w:numPr>
          <w:ilvl w:val="1"/>
          <w:numId w:val="31"/>
        </w:numPr>
        <w:tabs>
          <w:tab w:val="left" w:pos="709"/>
        </w:tabs>
        <w:ind w:left="0" w:firstLine="284"/>
        <w:jc w:val="both"/>
      </w:pPr>
      <w:hyperlink r:id="rId180" w:tgtFrame="_blank" w:history="1">
        <w:r w:rsidRPr="009A17F3">
          <w:rPr>
            <w:rStyle w:val="ac"/>
          </w:rPr>
          <w:t xml:space="preserve"> Наглядова рада акціонерного товариства може утворювати постійні чи тимчасові комітети з числа її членів для попереднього вивчення і підготовки до розгляду на засіданні питань, що належать до компетенції наглядової ради</w:t>
        </w:r>
      </w:hyperlink>
      <w:r>
        <w:t>.</w:t>
      </w:r>
    </w:p>
    <w:p w:rsidR="00674389" w:rsidRPr="009A17F3" w:rsidRDefault="00674389" w:rsidP="00674389">
      <w:pPr>
        <w:jc w:val="both"/>
      </w:pPr>
    </w:p>
    <w:p w:rsidR="00674389" w:rsidRDefault="00674389" w:rsidP="00674389">
      <w:pPr>
        <w:pStyle w:val="a3"/>
        <w:numPr>
          <w:ilvl w:val="0"/>
          <w:numId w:val="26"/>
        </w:numPr>
        <w:jc w:val="center"/>
        <w:rPr>
          <w:b/>
        </w:rPr>
      </w:pPr>
      <w:bookmarkStart w:id="14" w:name="o684"/>
      <w:bookmarkStart w:id="15" w:name="o685"/>
      <w:bookmarkEnd w:id="14"/>
      <w:bookmarkEnd w:id="15"/>
      <w:r w:rsidRPr="00481F56">
        <w:rPr>
          <w:b/>
        </w:rPr>
        <w:t>ПРАВЛIННЯ ТОВАРИСТВА</w:t>
      </w:r>
    </w:p>
    <w:p w:rsidR="00674389" w:rsidRPr="00481F56" w:rsidRDefault="00674389" w:rsidP="00674389">
      <w:pPr>
        <w:pStyle w:val="a3"/>
        <w:ind w:left="405"/>
        <w:rPr>
          <w:b/>
        </w:rPr>
      </w:pPr>
    </w:p>
    <w:p w:rsidR="00674389" w:rsidRPr="00364E5B" w:rsidRDefault="00674389" w:rsidP="00674389">
      <w:pPr>
        <w:pStyle w:val="a3"/>
        <w:numPr>
          <w:ilvl w:val="1"/>
          <w:numId w:val="26"/>
        </w:numPr>
        <w:tabs>
          <w:tab w:val="left" w:pos="567"/>
          <w:tab w:val="left" w:pos="851"/>
        </w:tabs>
        <w:ind w:left="0" w:firstLine="284"/>
        <w:jc w:val="both"/>
      </w:pPr>
      <w:r w:rsidRPr="00364E5B">
        <w:t xml:space="preserve"> Правління є виконавчим органом Товариства, який здійснює управління його поточною діяльністю. Правління діє від імені Товариства в межах, передбачених Статутом та чинним законодавством України</w:t>
      </w:r>
      <w:r>
        <w:t>.</w:t>
      </w:r>
      <w:r w:rsidRPr="00364E5B">
        <w:t xml:space="preserve"> Правління підзвітне Загальним зборам акціонерів і Наглядовій раді Товариства відповідно до Статуту. </w:t>
      </w:r>
    </w:p>
    <w:p w:rsidR="00674389" w:rsidRPr="00364E5B" w:rsidRDefault="00674389" w:rsidP="00674389">
      <w:pPr>
        <w:pStyle w:val="a9"/>
        <w:numPr>
          <w:ilvl w:val="1"/>
          <w:numId w:val="26"/>
        </w:numPr>
        <w:tabs>
          <w:tab w:val="left" w:pos="567"/>
          <w:tab w:val="left" w:pos="851"/>
        </w:tabs>
        <w:ind w:left="0" w:firstLine="284"/>
        <w:rPr>
          <w:rFonts w:ascii="Times New Roman" w:hAnsi="Times New Roman"/>
          <w:sz w:val="20"/>
        </w:rPr>
      </w:pPr>
      <w:r w:rsidRPr="00364E5B">
        <w:rPr>
          <w:rFonts w:ascii="Times New Roman" w:hAnsi="Times New Roman"/>
          <w:sz w:val="20"/>
        </w:rPr>
        <w:t xml:space="preserve"> Роботою Правління керує Голова правління, який обирається Наглядовою радою Товариства. </w:t>
      </w:r>
    </w:p>
    <w:p w:rsidR="00674389" w:rsidRPr="00364E5B" w:rsidRDefault="00674389" w:rsidP="00674389">
      <w:pPr>
        <w:pStyle w:val="a3"/>
        <w:numPr>
          <w:ilvl w:val="1"/>
          <w:numId w:val="26"/>
        </w:numPr>
        <w:tabs>
          <w:tab w:val="left" w:pos="567"/>
          <w:tab w:val="left" w:pos="851"/>
        </w:tabs>
        <w:ind w:left="0" w:firstLine="284"/>
        <w:jc w:val="both"/>
      </w:pPr>
      <w:r w:rsidRPr="00364E5B">
        <w:t xml:space="preserve">  Правління складається з Голови Правління та членів Правління, які обираються Наглядовою радою товариства строком на 3 роки. Головою та членами Правління Товариства можуть бути особи, які знаходяться з Товариством в трудових відносинах.</w:t>
      </w:r>
    </w:p>
    <w:p w:rsidR="00674389" w:rsidRPr="00364E5B" w:rsidRDefault="00674389" w:rsidP="00674389">
      <w:pPr>
        <w:pStyle w:val="a9"/>
        <w:numPr>
          <w:ilvl w:val="1"/>
          <w:numId w:val="26"/>
        </w:numPr>
        <w:tabs>
          <w:tab w:val="left" w:pos="567"/>
          <w:tab w:val="left" w:pos="851"/>
        </w:tabs>
        <w:ind w:left="0" w:firstLine="284"/>
        <w:rPr>
          <w:rFonts w:ascii="Times New Roman" w:hAnsi="Times New Roman"/>
          <w:color w:val="000000" w:themeColor="text1"/>
          <w:sz w:val="20"/>
        </w:rPr>
      </w:pPr>
      <w:r w:rsidRPr="00364E5B">
        <w:rPr>
          <w:rFonts w:ascii="Times New Roman" w:hAnsi="Times New Roman"/>
          <w:sz w:val="20"/>
        </w:rPr>
        <w:t xml:space="preserve"> </w:t>
      </w:r>
      <w:r w:rsidRPr="00364E5B">
        <w:rPr>
          <w:rFonts w:ascii="Times New Roman" w:hAnsi="Times New Roman"/>
          <w:color w:val="000000" w:themeColor="text1"/>
          <w:sz w:val="20"/>
        </w:rPr>
        <w:t xml:space="preserve">Членом Правління може бути будь-яка фізична особа, яка має повну </w:t>
      </w:r>
      <w:hyperlink r:id="rId181" w:tgtFrame="_blank" w:history="1">
        <w:r w:rsidRPr="00364E5B">
          <w:rPr>
            <w:rStyle w:val="ac"/>
            <w:rFonts w:ascii="Times New Roman" w:hAnsi="Times New Roman"/>
            <w:color w:val="000000" w:themeColor="text1"/>
            <w:sz w:val="20"/>
          </w:rPr>
          <w:t>цивільну</w:t>
        </w:r>
      </w:hyperlink>
      <w:r w:rsidRPr="00364E5B">
        <w:rPr>
          <w:rFonts w:ascii="Times New Roman" w:hAnsi="Times New Roman"/>
          <w:color w:val="000000" w:themeColor="text1"/>
          <w:sz w:val="20"/>
        </w:rPr>
        <w:t xml:space="preserve"> дієздатність і не є членом наглядової ради чи ревізійної комісії </w:t>
      </w:r>
      <w:hyperlink r:id="rId182" w:tgtFrame="_blank" w:history="1">
        <w:r w:rsidRPr="00364E5B">
          <w:rPr>
            <w:rStyle w:val="ac"/>
            <w:rFonts w:ascii="Times New Roman" w:hAnsi="Times New Roman"/>
            <w:color w:val="000000" w:themeColor="text1"/>
            <w:sz w:val="20"/>
          </w:rPr>
          <w:t>цього товариства</w:t>
        </w:r>
      </w:hyperlink>
      <w:r w:rsidRPr="00364E5B">
        <w:rPr>
          <w:rFonts w:ascii="Times New Roman" w:hAnsi="Times New Roman"/>
          <w:color w:val="000000" w:themeColor="text1"/>
          <w:sz w:val="20"/>
        </w:rPr>
        <w:t>.</w:t>
      </w:r>
    </w:p>
    <w:p w:rsidR="00674389" w:rsidRPr="00364E5B" w:rsidRDefault="00674389" w:rsidP="00674389">
      <w:pPr>
        <w:pStyle w:val="a9"/>
        <w:numPr>
          <w:ilvl w:val="1"/>
          <w:numId w:val="26"/>
        </w:numPr>
        <w:tabs>
          <w:tab w:val="left" w:pos="567"/>
          <w:tab w:val="left" w:pos="851"/>
        </w:tabs>
        <w:ind w:left="0" w:firstLine="284"/>
        <w:rPr>
          <w:rFonts w:ascii="Times New Roman" w:hAnsi="Times New Roman"/>
          <w:sz w:val="20"/>
        </w:rPr>
      </w:pPr>
      <w:r w:rsidRPr="00364E5B">
        <w:rPr>
          <w:rFonts w:ascii="Times New Roman" w:hAnsi="Times New Roman"/>
          <w:sz w:val="20"/>
        </w:rPr>
        <w:t>Кожного з членів Правління може бути переобрано на новий термін. Після закінчення строку повноважень Голови Правління та/або члена Правління, вони продовжують виконувати свої обов’язки до проведення засідання Наглядової ради, на якому розглядатиметься питання обрання нового Голови Правління та/або члена Правління.</w:t>
      </w:r>
    </w:p>
    <w:p w:rsidR="00674389" w:rsidRPr="00364E5B" w:rsidRDefault="00674389" w:rsidP="00674389">
      <w:pPr>
        <w:pStyle w:val="a9"/>
        <w:numPr>
          <w:ilvl w:val="1"/>
          <w:numId w:val="26"/>
        </w:numPr>
        <w:tabs>
          <w:tab w:val="left" w:pos="567"/>
          <w:tab w:val="left" w:pos="851"/>
        </w:tabs>
        <w:ind w:left="0" w:firstLine="284"/>
        <w:rPr>
          <w:rFonts w:ascii="Times New Roman" w:hAnsi="Times New Roman"/>
          <w:sz w:val="20"/>
        </w:rPr>
      </w:pPr>
      <w:r w:rsidRPr="00364E5B">
        <w:rPr>
          <w:rFonts w:ascii="Times New Roman" w:hAnsi="Times New Roman"/>
          <w:sz w:val="20"/>
        </w:rPr>
        <w:t>Голова та/або члени Правління можуть бути тимчасово відсторонені від виконання обов’язків за рішенням Наглядової ради при наявності вагомих підстав. У випадку припинення обставин, що стали підставою для відсторонення Голови та/або членів Правління – Голова та/або члени Правління можуть бути за рішенням Наглядової ради повернуті до виконання своїх обов’язків. Повернення до виконання обов’язків Голови та/або членів Правління неможливо у випадку, якщо протягом періоду відсторонення Голова та/або члени Правління будуть відкликані Наглядовою радою чи закінчиться строк їх повноважень.</w:t>
      </w:r>
    </w:p>
    <w:p w:rsidR="00674389" w:rsidRPr="00364E5B" w:rsidRDefault="00674389" w:rsidP="00674389">
      <w:pPr>
        <w:pStyle w:val="a9"/>
        <w:numPr>
          <w:ilvl w:val="1"/>
          <w:numId w:val="26"/>
        </w:numPr>
        <w:tabs>
          <w:tab w:val="left" w:pos="567"/>
          <w:tab w:val="left" w:pos="709"/>
          <w:tab w:val="left" w:pos="851"/>
        </w:tabs>
        <w:ind w:left="0" w:firstLine="284"/>
        <w:rPr>
          <w:rFonts w:ascii="Times New Roman" w:hAnsi="Times New Roman"/>
          <w:sz w:val="20"/>
        </w:rPr>
      </w:pPr>
      <w:r w:rsidRPr="00364E5B">
        <w:rPr>
          <w:rFonts w:ascii="Times New Roman" w:hAnsi="Times New Roman"/>
          <w:sz w:val="20"/>
        </w:rPr>
        <w:t xml:space="preserve"> Члени Правління обираються та відкликаються Наглядовою радою, простою більшістю голосів членів Наглядової ради, що беруть участь у засіданні. У разі відкликання Наглядовою радою Голови правління Наглядова рада зобов’язана одночасно прийняти рішення про призначення нового Голови правління або особи, яка тимчасово виконуватиме його повноваження.</w:t>
      </w:r>
    </w:p>
    <w:p w:rsidR="00674389" w:rsidRPr="00364E5B" w:rsidRDefault="00674389" w:rsidP="00674389">
      <w:pPr>
        <w:pStyle w:val="a9"/>
        <w:numPr>
          <w:ilvl w:val="1"/>
          <w:numId w:val="26"/>
        </w:numPr>
        <w:tabs>
          <w:tab w:val="left" w:pos="567"/>
          <w:tab w:val="left" w:pos="709"/>
          <w:tab w:val="left" w:pos="851"/>
        </w:tabs>
        <w:ind w:left="0" w:firstLine="284"/>
        <w:rPr>
          <w:rFonts w:ascii="Times New Roman" w:hAnsi="Times New Roman"/>
          <w:sz w:val="20"/>
        </w:rPr>
      </w:pPr>
      <w:r w:rsidRPr="00364E5B">
        <w:rPr>
          <w:rFonts w:ascii="Times New Roman" w:hAnsi="Times New Roman"/>
          <w:bCs/>
          <w:sz w:val="20"/>
        </w:rPr>
        <w:t xml:space="preserve">Голова правління та члени Правління діють від імені Товариства </w:t>
      </w:r>
      <w:r w:rsidRPr="00364E5B">
        <w:rPr>
          <w:rFonts w:ascii="Times New Roman" w:hAnsi="Times New Roman"/>
          <w:sz w:val="20"/>
        </w:rPr>
        <w:t>без довіреностей, на підставі та в межах Статуту.</w:t>
      </w:r>
    </w:p>
    <w:p w:rsidR="00674389" w:rsidRPr="00364E5B" w:rsidRDefault="00674389" w:rsidP="00674389">
      <w:pPr>
        <w:pStyle w:val="a9"/>
        <w:numPr>
          <w:ilvl w:val="1"/>
          <w:numId w:val="26"/>
        </w:numPr>
        <w:tabs>
          <w:tab w:val="left" w:pos="567"/>
          <w:tab w:val="left" w:pos="851"/>
        </w:tabs>
        <w:ind w:left="0" w:firstLine="284"/>
        <w:rPr>
          <w:rFonts w:ascii="Times New Roman" w:hAnsi="Times New Roman"/>
          <w:sz w:val="20"/>
        </w:rPr>
      </w:pPr>
      <w:r w:rsidRPr="00364E5B">
        <w:rPr>
          <w:rFonts w:ascii="Times New Roman" w:hAnsi="Times New Roman"/>
          <w:sz w:val="20"/>
        </w:rPr>
        <w:t xml:space="preserve"> До повноважень Правління належить:</w:t>
      </w:r>
    </w:p>
    <w:p w:rsidR="00674389" w:rsidRPr="00364E5B" w:rsidRDefault="00674389" w:rsidP="00674389">
      <w:pPr>
        <w:pStyle w:val="a9"/>
        <w:numPr>
          <w:ilvl w:val="2"/>
          <w:numId w:val="26"/>
        </w:numPr>
        <w:tabs>
          <w:tab w:val="left" w:pos="567"/>
          <w:tab w:val="left" w:pos="851"/>
          <w:tab w:val="left" w:pos="993"/>
        </w:tabs>
        <w:ind w:left="0" w:firstLine="284"/>
        <w:rPr>
          <w:rFonts w:ascii="Times New Roman" w:hAnsi="Times New Roman"/>
          <w:sz w:val="20"/>
        </w:rPr>
      </w:pPr>
      <w:r w:rsidRPr="00364E5B">
        <w:rPr>
          <w:rFonts w:ascii="Times New Roman" w:hAnsi="Times New Roman"/>
          <w:sz w:val="20"/>
        </w:rPr>
        <w:t xml:space="preserve"> Організація виконання рішень Загальних зборів акціонерів та Наглядової ради в межах компетенції Правління.</w:t>
      </w:r>
    </w:p>
    <w:p w:rsidR="00674389" w:rsidRPr="00DA4D8B" w:rsidRDefault="00674389" w:rsidP="00674389">
      <w:pPr>
        <w:pStyle w:val="a3"/>
        <w:numPr>
          <w:ilvl w:val="0"/>
          <w:numId w:val="27"/>
        </w:numPr>
        <w:tabs>
          <w:tab w:val="left" w:pos="567"/>
          <w:tab w:val="left" w:pos="851"/>
          <w:tab w:val="left" w:pos="993"/>
        </w:tabs>
        <w:contextualSpacing w:val="0"/>
        <w:jc w:val="both"/>
        <w:rPr>
          <w:vanish/>
        </w:rPr>
      </w:pPr>
    </w:p>
    <w:p w:rsidR="00674389" w:rsidRPr="00DA4D8B" w:rsidRDefault="00674389" w:rsidP="00674389">
      <w:pPr>
        <w:pStyle w:val="a3"/>
        <w:numPr>
          <w:ilvl w:val="1"/>
          <w:numId w:val="27"/>
        </w:numPr>
        <w:tabs>
          <w:tab w:val="left" w:pos="567"/>
          <w:tab w:val="left" w:pos="851"/>
          <w:tab w:val="left" w:pos="993"/>
        </w:tabs>
        <w:contextualSpacing w:val="0"/>
        <w:jc w:val="both"/>
        <w:rPr>
          <w:vanish/>
        </w:rPr>
      </w:pPr>
    </w:p>
    <w:p w:rsidR="00674389" w:rsidRPr="00DA4D8B" w:rsidRDefault="00674389" w:rsidP="00674389">
      <w:pPr>
        <w:pStyle w:val="a3"/>
        <w:numPr>
          <w:ilvl w:val="1"/>
          <w:numId w:val="27"/>
        </w:numPr>
        <w:tabs>
          <w:tab w:val="left" w:pos="567"/>
          <w:tab w:val="left" w:pos="851"/>
          <w:tab w:val="left" w:pos="993"/>
        </w:tabs>
        <w:contextualSpacing w:val="0"/>
        <w:jc w:val="both"/>
        <w:rPr>
          <w:vanish/>
        </w:rPr>
      </w:pPr>
    </w:p>
    <w:p w:rsidR="00674389" w:rsidRPr="00DA4D8B" w:rsidRDefault="00674389" w:rsidP="00674389">
      <w:pPr>
        <w:pStyle w:val="a9"/>
        <w:numPr>
          <w:ilvl w:val="2"/>
          <w:numId w:val="26"/>
        </w:numPr>
        <w:tabs>
          <w:tab w:val="left" w:pos="567"/>
          <w:tab w:val="left" w:pos="993"/>
        </w:tabs>
        <w:ind w:left="0" w:firstLine="284"/>
        <w:rPr>
          <w:rFonts w:ascii="Times New Roman" w:hAnsi="Times New Roman"/>
          <w:sz w:val="20"/>
        </w:rPr>
      </w:pPr>
      <w:r w:rsidRPr="00DA4D8B">
        <w:rPr>
          <w:rFonts w:ascii="Times New Roman" w:hAnsi="Times New Roman"/>
          <w:sz w:val="20"/>
        </w:rPr>
        <w:t>Ініціювати скликання Загальних зборів акціонерів.</w:t>
      </w:r>
    </w:p>
    <w:p w:rsidR="00674389" w:rsidRPr="00DA4D8B" w:rsidRDefault="00674389" w:rsidP="00674389">
      <w:pPr>
        <w:pStyle w:val="a9"/>
        <w:numPr>
          <w:ilvl w:val="2"/>
          <w:numId w:val="26"/>
        </w:numPr>
        <w:tabs>
          <w:tab w:val="left" w:pos="567"/>
          <w:tab w:val="left" w:pos="851"/>
          <w:tab w:val="left" w:pos="993"/>
        </w:tabs>
        <w:ind w:left="0" w:firstLine="284"/>
        <w:rPr>
          <w:rFonts w:ascii="Times New Roman" w:hAnsi="Times New Roman"/>
          <w:sz w:val="20"/>
        </w:rPr>
      </w:pPr>
      <w:r>
        <w:rPr>
          <w:rFonts w:ascii="Times New Roman" w:hAnsi="Times New Roman"/>
          <w:sz w:val="20"/>
        </w:rPr>
        <w:t xml:space="preserve"> </w:t>
      </w:r>
      <w:r w:rsidRPr="00DA4D8B">
        <w:rPr>
          <w:rFonts w:ascii="Times New Roman" w:hAnsi="Times New Roman"/>
          <w:sz w:val="20"/>
        </w:rPr>
        <w:t>Подання рекомендацій Наглядовій раді Товариства щодо основних напрямків діяльності  Товариства,  розробка планів Товариства і надання звітів про їх виконання, пропозицій щодо розподілу прибутку Товариства  та покриття збитків Товариства, інших пропозицій з питань діяльності  Товариства.</w:t>
      </w:r>
    </w:p>
    <w:p w:rsidR="00674389" w:rsidRPr="00DA4D8B" w:rsidRDefault="00674389" w:rsidP="00674389">
      <w:pPr>
        <w:pStyle w:val="a9"/>
        <w:numPr>
          <w:ilvl w:val="2"/>
          <w:numId w:val="26"/>
        </w:numPr>
        <w:tabs>
          <w:tab w:val="left" w:pos="567"/>
          <w:tab w:val="left" w:pos="851"/>
          <w:tab w:val="left" w:pos="993"/>
        </w:tabs>
        <w:ind w:left="0" w:firstLine="284"/>
        <w:rPr>
          <w:rFonts w:ascii="Times New Roman" w:hAnsi="Times New Roman"/>
          <w:sz w:val="20"/>
        </w:rPr>
      </w:pPr>
      <w:r>
        <w:rPr>
          <w:rFonts w:ascii="Times New Roman" w:hAnsi="Times New Roman"/>
          <w:sz w:val="20"/>
        </w:rPr>
        <w:t xml:space="preserve"> </w:t>
      </w:r>
      <w:r w:rsidRPr="00DA4D8B">
        <w:rPr>
          <w:rFonts w:ascii="Times New Roman" w:hAnsi="Times New Roman"/>
          <w:sz w:val="20"/>
        </w:rPr>
        <w:t>Підготовка проектів річних бюджетів Товариства та надання звітів про їх виконання  Наглядовій раді  та Загальним зборам акціонерів.</w:t>
      </w:r>
    </w:p>
    <w:p w:rsidR="00674389" w:rsidRPr="00DA4D8B" w:rsidRDefault="00674389" w:rsidP="00674389">
      <w:pPr>
        <w:pStyle w:val="a3"/>
        <w:numPr>
          <w:ilvl w:val="0"/>
          <w:numId w:val="28"/>
        </w:numPr>
        <w:tabs>
          <w:tab w:val="left" w:pos="567"/>
          <w:tab w:val="left" w:pos="851"/>
          <w:tab w:val="left" w:pos="993"/>
        </w:tabs>
        <w:contextualSpacing w:val="0"/>
        <w:jc w:val="both"/>
        <w:rPr>
          <w:vanish/>
        </w:rPr>
      </w:pPr>
    </w:p>
    <w:p w:rsidR="00674389" w:rsidRPr="00DA4D8B" w:rsidRDefault="00674389" w:rsidP="00674389">
      <w:pPr>
        <w:pStyle w:val="a3"/>
        <w:numPr>
          <w:ilvl w:val="1"/>
          <w:numId w:val="28"/>
        </w:numPr>
        <w:tabs>
          <w:tab w:val="left" w:pos="567"/>
          <w:tab w:val="left" w:pos="851"/>
          <w:tab w:val="left" w:pos="993"/>
        </w:tabs>
        <w:contextualSpacing w:val="0"/>
        <w:jc w:val="both"/>
        <w:rPr>
          <w:vanish/>
        </w:rPr>
      </w:pPr>
    </w:p>
    <w:p w:rsidR="00674389" w:rsidRPr="00DA4D8B" w:rsidRDefault="00674389" w:rsidP="00674389">
      <w:pPr>
        <w:pStyle w:val="a3"/>
        <w:numPr>
          <w:ilvl w:val="1"/>
          <w:numId w:val="28"/>
        </w:numPr>
        <w:tabs>
          <w:tab w:val="left" w:pos="567"/>
          <w:tab w:val="left" w:pos="851"/>
          <w:tab w:val="left" w:pos="993"/>
        </w:tabs>
        <w:contextualSpacing w:val="0"/>
        <w:jc w:val="both"/>
        <w:rPr>
          <w:vanish/>
        </w:rPr>
      </w:pPr>
    </w:p>
    <w:p w:rsidR="00674389" w:rsidRPr="00DA4D8B" w:rsidRDefault="00674389" w:rsidP="00674389">
      <w:pPr>
        <w:pStyle w:val="a3"/>
        <w:numPr>
          <w:ilvl w:val="1"/>
          <w:numId w:val="28"/>
        </w:numPr>
        <w:tabs>
          <w:tab w:val="left" w:pos="567"/>
          <w:tab w:val="left" w:pos="851"/>
          <w:tab w:val="left" w:pos="993"/>
        </w:tabs>
        <w:contextualSpacing w:val="0"/>
        <w:jc w:val="both"/>
        <w:rPr>
          <w:vanish/>
        </w:rPr>
      </w:pPr>
    </w:p>
    <w:p w:rsidR="00674389" w:rsidRPr="00364E5B" w:rsidRDefault="00674389" w:rsidP="00674389">
      <w:pPr>
        <w:pStyle w:val="a9"/>
        <w:numPr>
          <w:ilvl w:val="2"/>
          <w:numId w:val="28"/>
        </w:numPr>
        <w:tabs>
          <w:tab w:val="left" w:pos="426"/>
          <w:tab w:val="left" w:pos="567"/>
          <w:tab w:val="left" w:pos="851"/>
        </w:tabs>
        <w:ind w:left="0" w:firstLine="284"/>
        <w:rPr>
          <w:rFonts w:ascii="Times New Roman" w:hAnsi="Times New Roman"/>
          <w:sz w:val="20"/>
        </w:rPr>
      </w:pPr>
      <w:r w:rsidRPr="00364E5B">
        <w:rPr>
          <w:rFonts w:ascii="Times New Roman" w:hAnsi="Times New Roman"/>
          <w:sz w:val="20"/>
        </w:rPr>
        <w:t xml:space="preserve"> Затвердження організаційної структури Товариства, прийняття рішення про створення і ліквідацію структурних підрозділів Товариства, затвердження положень про структурні підрозділи та служби Товариства.</w:t>
      </w:r>
    </w:p>
    <w:p w:rsidR="00674389" w:rsidRPr="00364E5B" w:rsidRDefault="00674389" w:rsidP="00674389">
      <w:pPr>
        <w:pStyle w:val="a3"/>
        <w:numPr>
          <w:ilvl w:val="2"/>
          <w:numId w:val="28"/>
        </w:numPr>
        <w:tabs>
          <w:tab w:val="left" w:pos="426"/>
          <w:tab w:val="left" w:pos="567"/>
          <w:tab w:val="left" w:pos="851"/>
          <w:tab w:val="num" w:pos="1560"/>
        </w:tabs>
        <w:ind w:left="0" w:firstLine="284"/>
        <w:jc w:val="both"/>
      </w:pPr>
      <w:r w:rsidRPr="00364E5B">
        <w:t xml:space="preserve"> Затвердження правил процедури та інших внутрішніх нормативних документів, пов’язаних із діяльністю Товариства.</w:t>
      </w:r>
    </w:p>
    <w:p w:rsidR="00674389" w:rsidRPr="00364E5B" w:rsidRDefault="00674389" w:rsidP="00674389">
      <w:pPr>
        <w:pStyle w:val="a9"/>
        <w:numPr>
          <w:ilvl w:val="2"/>
          <w:numId w:val="28"/>
        </w:numPr>
        <w:tabs>
          <w:tab w:val="left" w:pos="426"/>
          <w:tab w:val="left" w:pos="567"/>
          <w:tab w:val="left" w:pos="851"/>
          <w:tab w:val="num" w:pos="2000"/>
        </w:tabs>
        <w:ind w:left="0" w:firstLine="284"/>
        <w:rPr>
          <w:rFonts w:ascii="Times New Roman" w:hAnsi="Times New Roman"/>
          <w:sz w:val="20"/>
        </w:rPr>
      </w:pPr>
      <w:r w:rsidRPr="00364E5B">
        <w:rPr>
          <w:rFonts w:ascii="Times New Roman" w:hAnsi="Times New Roman"/>
          <w:sz w:val="20"/>
        </w:rPr>
        <w:t xml:space="preserve"> Вирішення питань про передачу майна та коштів відокремленим підрозділам Товариства.</w:t>
      </w:r>
    </w:p>
    <w:p w:rsidR="00674389" w:rsidRPr="00364E5B" w:rsidRDefault="00674389" w:rsidP="00674389">
      <w:pPr>
        <w:pStyle w:val="a9"/>
        <w:numPr>
          <w:ilvl w:val="2"/>
          <w:numId w:val="28"/>
        </w:numPr>
        <w:tabs>
          <w:tab w:val="left" w:pos="426"/>
          <w:tab w:val="left" w:pos="567"/>
          <w:tab w:val="left" w:pos="851"/>
          <w:tab w:val="num" w:pos="2000"/>
        </w:tabs>
        <w:ind w:left="0" w:firstLine="284"/>
        <w:rPr>
          <w:rFonts w:ascii="Times New Roman" w:hAnsi="Times New Roman"/>
          <w:sz w:val="20"/>
        </w:rPr>
      </w:pPr>
      <w:r w:rsidRPr="00364E5B">
        <w:rPr>
          <w:rFonts w:ascii="Times New Roman" w:hAnsi="Times New Roman"/>
          <w:sz w:val="20"/>
        </w:rPr>
        <w:t>Прийняття рішення про надання порук і гарантій, одержання та надання кредитів і позик Товариством.</w:t>
      </w:r>
    </w:p>
    <w:p w:rsidR="00674389" w:rsidRDefault="00674389" w:rsidP="00674389">
      <w:pPr>
        <w:pStyle w:val="a9"/>
        <w:numPr>
          <w:ilvl w:val="2"/>
          <w:numId w:val="28"/>
        </w:numPr>
        <w:tabs>
          <w:tab w:val="left" w:pos="426"/>
          <w:tab w:val="left" w:pos="567"/>
          <w:tab w:val="left" w:pos="851"/>
          <w:tab w:val="num" w:pos="2000"/>
        </w:tabs>
        <w:ind w:left="0" w:firstLine="284"/>
        <w:rPr>
          <w:rFonts w:ascii="Times New Roman" w:hAnsi="Times New Roman"/>
          <w:sz w:val="20"/>
        </w:rPr>
      </w:pPr>
      <w:r w:rsidRPr="00DA4D8B">
        <w:rPr>
          <w:rFonts w:ascii="Times New Roman" w:hAnsi="Times New Roman"/>
          <w:sz w:val="20"/>
        </w:rPr>
        <w:t xml:space="preserve"> Визначення страхових тарифів та загальних правил добровільних видів страхування;</w:t>
      </w:r>
    </w:p>
    <w:p w:rsidR="00674389" w:rsidRPr="00DA4D8B" w:rsidRDefault="00674389" w:rsidP="00674389">
      <w:pPr>
        <w:pStyle w:val="a9"/>
        <w:numPr>
          <w:ilvl w:val="2"/>
          <w:numId w:val="28"/>
        </w:numPr>
        <w:tabs>
          <w:tab w:val="left" w:pos="426"/>
          <w:tab w:val="left" w:pos="567"/>
          <w:tab w:val="left" w:pos="851"/>
          <w:tab w:val="num" w:pos="993"/>
        </w:tabs>
        <w:ind w:left="0" w:firstLine="284"/>
        <w:rPr>
          <w:rFonts w:ascii="Times New Roman" w:hAnsi="Times New Roman"/>
          <w:sz w:val="20"/>
        </w:rPr>
      </w:pPr>
      <w:r w:rsidRPr="00DA4D8B">
        <w:rPr>
          <w:rFonts w:ascii="Times New Roman" w:hAnsi="Times New Roman"/>
          <w:sz w:val="20"/>
        </w:rPr>
        <w:t>Прийняття рішень про матеріальне заохочення працівників Товариства;</w:t>
      </w:r>
    </w:p>
    <w:p w:rsidR="00674389" w:rsidRPr="00364E5B" w:rsidRDefault="00674389" w:rsidP="00674389">
      <w:pPr>
        <w:pStyle w:val="a3"/>
        <w:tabs>
          <w:tab w:val="left" w:pos="567"/>
          <w:tab w:val="left" w:pos="851"/>
        </w:tabs>
        <w:ind w:left="0" w:firstLine="284"/>
        <w:jc w:val="both"/>
      </w:pPr>
      <w:r w:rsidRPr="00364E5B">
        <w:t>17.</w:t>
      </w:r>
      <w:r>
        <w:t>9</w:t>
      </w:r>
      <w:r w:rsidRPr="00364E5B">
        <w:t>.11. Представлення інтересів Товариства в  судах будь-якої інстанції та будь-якої юрисдикції, в тому числі місцевих, апеляційних судах, Верховному Суді України по всіх категоріях справ з усіма правами, які надано законом позивачу, відповідачу, третій особі та потерпілому, в тому числі з правом пред’явлення позову, повної або часткової відмови від позовних вимог, визнання повністю або частково позову, зміни підстав або предмета позову, укладання мирової угоди, оскарження рішення (ухвали, постанови) суду, а також з інших питань, що стосуються законних прав та інтересів Товариства.</w:t>
      </w:r>
      <w:r>
        <w:t xml:space="preserve"> </w:t>
      </w:r>
      <w:r w:rsidRPr="00364E5B">
        <w:t>Для цього представнику надається право: подавати від  імені Товариства будь-які заяви та клопотання (як письмові, так і усні),  отримувати дозволи, довідки, рішення компетентних органів, дублікати документів, їх копії, відповіді на запити, скарги, заяви, витяги та копії судових рішень і інших документів, що є в матеріалах справи та отримання яких дозволяється законом, а також інші документи – в разі виникнення такої потреби; отримувати та здавати поштові відправлення (офіційні повідомлення, судові повістки тощо), знайомитися з матеріалами справи (в тому числі у суді та інших правоохоронних органах); брати участь у судових засіданнях та у дослідженні доказів; давати усні та письмові пояснення компетентним установам (органам) в разі виникнення такої необхідності; наводити свої доводи і міркування з усіх</w:t>
      </w:r>
      <w:r>
        <w:t xml:space="preserve"> </w:t>
      </w:r>
      <w:r w:rsidRPr="00364E5B">
        <w:t xml:space="preserve">питань, що можуть виникнути в ході реалізації повноважень Правління (у тому числі при здійсненні судочинства);оскаржувати дії органів та посадових осіб у позасудовому чи судовому порядку (в тому числі у вищестоящому органі, у керівника, в судових органах будь-якої з ланок, – з усіма правами та обов’язками, передбаченими процесуальним законодавством для будь-якого із учасників процесу);  вчиняти інші дії, передбачені чинним законодавством України для такого роду уповноважень, та які на думку члена Правління будуть доцільними для правильного і ефективного ведення  справ Товариства з правом підпису процесуальних документів. </w:t>
      </w:r>
    </w:p>
    <w:p w:rsidR="00674389" w:rsidRDefault="00674389" w:rsidP="00674389">
      <w:pPr>
        <w:numPr>
          <w:ilvl w:val="1"/>
          <w:numId w:val="28"/>
        </w:numPr>
        <w:tabs>
          <w:tab w:val="left" w:pos="567"/>
          <w:tab w:val="left" w:pos="851"/>
        </w:tabs>
        <w:ind w:left="0" w:firstLine="284"/>
        <w:jc w:val="both"/>
      </w:pPr>
      <w:r w:rsidRPr="00364E5B">
        <w:t xml:space="preserve"> Засідання Правління вважаються правомочними приймати рішення, якщо на них присутні не менш ніж 2/3 членів Правління. Рішення приймаються простою більшістю голосів присутніх на засіданні членів Правління. Ведення протоколів засідання Правління організовує Голова правління. </w:t>
      </w:r>
      <w:hyperlink r:id="rId183" w:tgtFrame="_blank" w:history="1">
        <w:r w:rsidRPr="00DA4D8B">
          <w:rPr>
            <w:rStyle w:val="ac"/>
            <w:color w:val="000000" w:themeColor="text1"/>
          </w:rPr>
          <w:t xml:space="preserve">Протокол засідання Правління підписується головуючим та надається за вимогою для ознайомлення члену Правління,члену наглядової ради або представнику  трудового колективу. </w:t>
        </w:r>
      </w:hyperlink>
    </w:p>
    <w:p w:rsidR="00674389" w:rsidRPr="00364E5B" w:rsidRDefault="00674389" w:rsidP="00674389">
      <w:pPr>
        <w:numPr>
          <w:ilvl w:val="1"/>
          <w:numId w:val="28"/>
        </w:numPr>
        <w:tabs>
          <w:tab w:val="left" w:pos="567"/>
          <w:tab w:val="left" w:pos="851"/>
        </w:tabs>
        <w:ind w:left="0" w:firstLine="284"/>
        <w:jc w:val="both"/>
      </w:pPr>
      <w:r w:rsidRPr="00364E5B">
        <w:t>Правління  на вимогу органів та посадових осіб товариства зобов'язаний надати можливість ознайомитися з інформацією про діяльність товариства в межах, встановлених законом, статутом та внутрішніми положеннями товариства. Особи, які при цьому отримали доступ до інформації з обмеженим доступом, несуть відповідальність за її неправомірне використання.</w:t>
      </w:r>
    </w:p>
    <w:p w:rsidR="00674389" w:rsidRPr="00364E5B" w:rsidRDefault="00674389" w:rsidP="00674389">
      <w:pPr>
        <w:numPr>
          <w:ilvl w:val="1"/>
          <w:numId w:val="28"/>
        </w:numPr>
        <w:tabs>
          <w:tab w:val="left" w:pos="567"/>
          <w:tab w:val="left" w:pos="851"/>
        </w:tabs>
        <w:ind w:left="0" w:firstLine="284"/>
        <w:jc w:val="both"/>
      </w:pPr>
      <w:r w:rsidRPr="00364E5B">
        <w:t>До компетенції Правління належить також вирішення інших питань, що стосуються діяльності Товариства, за виключенням віднесених до компетенції Загальних зборів акціонерів та Наглядової ради.</w:t>
      </w:r>
    </w:p>
    <w:p w:rsidR="00674389" w:rsidRPr="00364E5B" w:rsidRDefault="00674389" w:rsidP="00674389">
      <w:pPr>
        <w:numPr>
          <w:ilvl w:val="1"/>
          <w:numId w:val="28"/>
        </w:numPr>
        <w:tabs>
          <w:tab w:val="left" w:pos="567"/>
          <w:tab w:val="left" w:pos="851"/>
        </w:tabs>
        <w:ind w:left="0" w:firstLine="284"/>
        <w:jc w:val="both"/>
      </w:pPr>
      <w:r w:rsidRPr="00364E5B">
        <w:t xml:space="preserve"> Рішення Правління підписується Головою</w:t>
      </w:r>
      <w:r w:rsidRPr="00364E5B">
        <w:rPr>
          <w:bCs/>
        </w:rPr>
        <w:t xml:space="preserve"> </w:t>
      </w:r>
      <w:r w:rsidRPr="00364E5B">
        <w:t>Правління</w:t>
      </w:r>
      <w:r w:rsidRPr="00364E5B">
        <w:rPr>
          <w:bCs/>
        </w:rPr>
        <w:t xml:space="preserve">. </w:t>
      </w:r>
      <w:r w:rsidRPr="00364E5B">
        <w:t>Р</w:t>
      </w:r>
      <w:r w:rsidRPr="00364E5B">
        <w:rPr>
          <w:bCs/>
        </w:rPr>
        <w:t xml:space="preserve">ішення </w:t>
      </w:r>
      <w:r w:rsidRPr="00364E5B">
        <w:t xml:space="preserve">Правління </w:t>
      </w:r>
      <w:r w:rsidRPr="00364E5B">
        <w:rPr>
          <w:bCs/>
        </w:rPr>
        <w:t>приймаються простою більшістю голосів.</w:t>
      </w:r>
      <w:r w:rsidRPr="00364E5B">
        <w:t xml:space="preserve"> </w:t>
      </w:r>
    </w:p>
    <w:p w:rsidR="00674389" w:rsidRPr="00364E5B" w:rsidRDefault="00674389" w:rsidP="00674389">
      <w:pPr>
        <w:numPr>
          <w:ilvl w:val="1"/>
          <w:numId w:val="28"/>
        </w:numPr>
        <w:tabs>
          <w:tab w:val="left" w:pos="567"/>
          <w:tab w:val="left" w:pos="851"/>
        </w:tabs>
        <w:ind w:left="0" w:firstLine="284"/>
        <w:jc w:val="both"/>
      </w:pPr>
      <w:r w:rsidRPr="00364E5B">
        <w:t xml:space="preserve">На підставі рішень Правління та на їх виконання Голова правління видає накази та розпорядження, обов'язкові для виконання всіма співробітниками Товариства. </w:t>
      </w:r>
    </w:p>
    <w:p w:rsidR="00674389" w:rsidRPr="00364E5B" w:rsidRDefault="00674389" w:rsidP="00674389">
      <w:pPr>
        <w:numPr>
          <w:ilvl w:val="1"/>
          <w:numId w:val="28"/>
        </w:numPr>
        <w:tabs>
          <w:tab w:val="left" w:pos="567"/>
          <w:tab w:val="left" w:pos="851"/>
        </w:tabs>
        <w:ind w:left="0" w:firstLine="284"/>
        <w:jc w:val="both"/>
        <w:rPr>
          <w:bCs/>
        </w:rPr>
      </w:pPr>
      <w:r w:rsidRPr="00364E5B">
        <w:rPr>
          <w:bCs/>
        </w:rPr>
        <w:t>Голова правління Товариства очолює Правління.</w:t>
      </w:r>
    </w:p>
    <w:p w:rsidR="00674389" w:rsidRPr="00364E5B" w:rsidRDefault="00674389" w:rsidP="00674389">
      <w:pPr>
        <w:numPr>
          <w:ilvl w:val="1"/>
          <w:numId w:val="28"/>
        </w:numPr>
        <w:tabs>
          <w:tab w:val="left" w:pos="567"/>
          <w:tab w:val="left" w:pos="851"/>
        </w:tabs>
        <w:ind w:left="0" w:firstLine="284"/>
        <w:jc w:val="both"/>
      </w:pPr>
      <w:r w:rsidRPr="00364E5B">
        <w:rPr>
          <w:bCs/>
        </w:rPr>
        <w:t xml:space="preserve">Голова правління діє від імені Товариства </w:t>
      </w:r>
      <w:r w:rsidRPr="00364E5B">
        <w:t>без довіреності, на підставі та в межах Статуту Товариства та:</w:t>
      </w:r>
    </w:p>
    <w:p w:rsidR="00674389" w:rsidRPr="00364E5B" w:rsidRDefault="00674389" w:rsidP="00674389">
      <w:pPr>
        <w:numPr>
          <w:ilvl w:val="0"/>
          <w:numId w:val="18"/>
        </w:numPr>
        <w:tabs>
          <w:tab w:val="left" w:pos="567"/>
          <w:tab w:val="left" w:pos="851"/>
        </w:tabs>
        <w:ind w:firstLine="284"/>
        <w:jc w:val="both"/>
        <w:rPr>
          <w:bCs/>
        </w:rPr>
      </w:pPr>
      <w:r w:rsidRPr="00364E5B">
        <w:rPr>
          <w:bCs/>
        </w:rPr>
        <w:t>здійснює оперативне управління справами Товариства, у відповідності з Статутом, внутрішніми нормативними документами, рішеннями Загальних зборів акціонерів, Наглядової ради;</w:t>
      </w:r>
    </w:p>
    <w:p w:rsidR="00674389" w:rsidRPr="00364E5B" w:rsidRDefault="00674389" w:rsidP="00674389">
      <w:pPr>
        <w:numPr>
          <w:ilvl w:val="0"/>
          <w:numId w:val="18"/>
        </w:numPr>
        <w:tabs>
          <w:tab w:val="left" w:pos="567"/>
          <w:tab w:val="left" w:pos="851"/>
        </w:tabs>
        <w:ind w:firstLine="284"/>
        <w:jc w:val="both"/>
      </w:pPr>
      <w:r w:rsidRPr="00364E5B">
        <w:t>забезпечує виконання рішень Загальних зборів акціонерів, Наглядової ради;</w:t>
      </w:r>
    </w:p>
    <w:p w:rsidR="00674389" w:rsidRPr="00364E5B" w:rsidRDefault="00674389" w:rsidP="00674389">
      <w:pPr>
        <w:numPr>
          <w:ilvl w:val="0"/>
          <w:numId w:val="18"/>
        </w:numPr>
        <w:tabs>
          <w:tab w:val="left" w:pos="567"/>
          <w:tab w:val="left" w:pos="851"/>
        </w:tabs>
        <w:ind w:firstLine="284"/>
        <w:jc w:val="both"/>
        <w:rPr>
          <w:bCs/>
        </w:rPr>
      </w:pPr>
      <w:r w:rsidRPr="00364E5B">
        <w:rPr>
          <w:bCs/>
        </w:rPr>
        <w:t xml:space="preserve">встановлює обсяг повноважень та </w:t>
      </w:r>
      <w:r w:rsidRPr="00364E5B">
        <w:t>розподіляє обов'язки між членами Правління</w:t>
      </w:r>
      <w:r w:rsidRPr="00364E5B">
        <w:rPr>
          <w:bCs/>
        </w:rPr>
        <w:t>;</w:t>
      </w:r>
    </w:p>
    <w:p w:rsidR="00674389" w:rsidRPr="00364E5B" w:rsidRDefault="00674389" w:rsidP="00674389">
      <w:pPr>
        <w:numPr>
          <w:ilvl w:val="0"/>
          <w:numId w:val="18"/>
        </w:numPr>
        <w:tabs>
          <w:tab w:val="left" w:pos="567"/>
          <w:tab w:val="left" w:pos="851"/>
        </w:tabs>
        <w:ind w:firstLine="284"/>
        <w:jc w:val="both"/>
      </w:pPr>
      <w:r w:rsidRPr="00364E5B">
        <w:t>виносить на розгляд Наглядової ради пропозиції про обрання членів Правління;</w:t>
      </w:r>
    </w:p>
    <w:p w:rsidR="00674389" w:rsidRPr="00364E5B" w:rsidRDefault="00674389" w:rsidP="00674389">
      <w:pPr>
        <w:numPr>
          <w:ilvl w:val="0"/>
          <w:numId w:val="18"/>
        </w:numPr>
        <w:tabs>
          <w:tab w:val="left" w:pos="567"/>
          <w:tab w:val="left" w:pos="851"/>
        </w:tabs>
        <w:ind w:firstLine="284"/>
        <w:jc w:val="both"/>
        <w:rPr>
          <w:bCs/>
        </w:rPr>
      </w:pPr>
      <w:r w:rsidRPr="00364E5B">
        <w:rPr>
          <w:bCs/>
        </w:rPr>
        <w:t>скликає засідання Правління, затверджує їх порядок денний; приймає рішення про участь у засіданнях Правління третіх осіб;</w:t>
      </w:r>
    </w:p>
    <w:p w:rsidR="00674389" w:rsidRPr="00364E5B" w:rsidRDefault="00674389" w:rsidP="00674389">
      <w:pPr>
        <w:numPr>
          <w:ilvl w:val="0"/>
          <w:numId w:val="18"/>
        </w:numPr>
        <w:tabs>
          <w:tab w:val="left" w:pos="567"/>
          <w:tab w:val="left" w:pos="851"/>
        </w:tabs>
        <w:ind w:firstLine="284"/>
        <w:jc w:val="both"/>
        <w:rPr>
          <w:bCs/>
        </w:rPr>
      </w:pPr>
      <w:r w:rsidRPr="00364E5B">
        <w:rPr>
          <w:bCs/>
        </w:rPr>
        <w:t>організовує діловодство, ведення бухгалтерського обліку та звітності в Товаристві;</w:t>
      </w:r>
    </w:p>
    <w:p w:rsidR="00674389" w:rsidRPr="00364E5B" w:rsidRDefault="00674389" w:rsidP="00674389">
      <w:pPr>
        <w:numPr>
          <w:ilvl w:val="0"/>
          <w:numId w:val="18"/>
        </w:numPr>
        <w:tabs>
          <w:tab w:val="left" w:pos="567"/>
          <w:tab w:val="left" w:pos="851"/>
        </w:tabs>
        <w:ind w:firstLine="284"/>
        <w:jc w:val="both"/>
      </w:pPr>
      <w:r w:rsidRPr="00364E5B">
        <w:t>затверджує штатний розпис, видає накази i розпорядження відповідно до трудового законодавства;</w:t>
      </w:r>
    </w:p>
    <w:p w:rsidR="00674389" w:rsidRPr="00364E5B" w:rsidRDefault="00674389" w:rsidP="00674389">
      <w:pPr>
        <w:numPr>
          <w:ilvl w:val="0"/>
          <w:numId w:val="18"/>
        </w:numPr>
        <w:tabs>
          <w:tab w:val="left" w:pos="567"/>
          <w:tab w:val="left" w:pos="851"/>
        </w:tabs>
        <w:ind w:firstLine="284"/>
        <w:jc w:val="both"/>
      </w:pPr>
      <w:r w:rsidRPr="00364E5B">
        <w:t>видає накази про відрядження працівників,  у тому числі за кордон;</w:t>
      </w:r>
    </w:p>
    <w:p w:rsidR="00674389" w:rsidRPr="00364E5B" w:rsidRDefault="00674389" w:rsidP="00674389">
      <w:pPr>
        <w:numPr>
          <w:ilvl w:val="0"/>
          <w:numId w:val="18"/>
        </w:numPr>
        <w:tabs>
          <w:tab w:val="left" w:pos="567"/>
          <w:tab w:val="left" w:pos="851"/>
        </w:tabs>
        <w:ind w:firstLine="284"/>
        <w:jc w:val="both"/>
      </w:pPr>
      <w:r w:rsidRPr="00364E5B">
        <w:t>відкриває і закриває банківські та інші рахунки, виступає їх розпорядником;</w:t>
      </w:r>
    </w:p>
    <w:p w:rsidR="00674389" w:rsidRPr="00364E5B" w:rsidRDefault="00674389" w:rsidP="00674389">
      <w:pPr>
        <w:numPr>
          <w:ilvl w:val="0"/>
          <w:numId w:val="18"/>
        </w:numPr>
        <w:tabs>
          <w:tab w:val="left" w:pos="567"/>
          <w:tab w:val="left" w:pos="851"/>
        </w:tabs>
        <w:ind w:firstLine="284"/>
        <w:jc w:val="both"/>
      </w:pPr>
      <w:r w:rsidRPr="00364E5B">
        <w:t>укладає договори (правочини)  від імені Товариства, вчиняє інші юридичні дії;</w:t>
      </w:r>
    </w:p>
    <w:p w:rsidR="00674389" w:rsidRPr="00364E5B" w:rsidRDefault="00674389" w:rsidP="00674389">
      <w:pPr>
        <w:numPr>
          <w:ilvl w:val="0"/>
          <w:numId w:val="18"/>
        </w:numPr>
        <w:tabs>
          <w:tab w:val="left" w:pos="567"/>
          <w:tab w:val="left" w:pos="851"/>
        </w:tabs>
        <w:ind w:firstLine="284"/>
        <w:jc w:val="both"/>
      </w:pPr>
      <w:r w:rsidRPr="00364E5B">
        <w:t>видає довіреності, на здійснення повноважень, що складають компетенцію Голови правління, визначену чинним законодавством та цим Статутом;</w:t>
      </w:r>
    </w:p>
    <w:p w:rsidR="00674389" w:rsidRPr="00364E5B" w:rsidRDefault="00674389" w:rsidP="00674389">
      <w:pPr>
        <w:numPr>
          <w:ilvl w:val="0"/>
          <w:numId w:val="18"/>
        </w:numPr>
        <w:tabs>
          <w:tab w:val="left" w:pos="567"/>
          <w:tab w:val="left" w:pos="851"/>
        </w:tabs>
        <w:ind w:firstLine="284"/>
        <w:jc w:val="both"/>
      </w:pPr>
      <w:r w:rsidRPr="00364E5B">
        <w:t>представляє інтереси Товариства в  органах  державної  влади  та  управління, в  судах будь-якої інстанції та будь-якої юрисдикції, державних органах i громадських організаціях в межах своєї компетенції,  у  відносинах з юридичними та фізичними особами;</w:t>
      </w:r>
    </w:p>
    <w:p w:rsidR="00674389" w:rsidRPr="00364E5B" w:rsidRDefault="00674389" w:rsidP="00674389">
      <w:pPr>
        <w:numPr>
          <w:ilvl w:val="0"/>
          <w:numId w:val="18"/>
        </w:numPr>
        <w:tabs>
          <w:tab w:val="left" w:pos="567"/>
          <w:tab w:val="left" w:pos="851"/>
        </w:tabs>
        <w:ind w:firstLine="284"/>
        <w:jc w:val="both"/>
      </w:pPr>
      <w:r w:rsidRPr="00364E5B">
        <w:t>несе персональну відповідальність за виконання покладених  на нього завдань;</w:t>
      </w:r>
    </w:p>
    <w:p w:rsidR="00674389" w:rsidRPr="00364E5B" w:rsidRDefault="00674389" w:rsidP="00674389">
      <w:pPr>
        <w:numPr>
          <w:ilvl w:val="0"/>
          <w:numId w:val="18"/>
        </w:numPr>
        <w:tabs>
          <w:tab w:val="left" w:pos="567"/>
          <w:tab w:val="left" w:pos="851"/>
        </w:tabs>
        <w:ind w:firstLine="284"/>
        <w:jc w:val="both"/>
        <w:rPr>
          <w:bCs/>
        </w:rPr>
      </w:pPr>
      <w:r w:rsidRPr="00364E5B">
        <w:rPr>
          <w:bCs/>
        </w:rPr>
        <w:t>вирішує інші питання, віднесені до його компетенції Статутом та чинним законодавством;</w:t>
      </w:r>
    </w:p>
    <w:p w:rsidR="00674389" w:rsidRPr="00364E5B" w:rsidRDefault="00674389" w:rsidP="00674389">
      <w:pPr>
        <w:numPr>
          <w:ilvl w:val="0"/>
          <w:numId w:val="18"/>
        </w:numPr>
        <w:tabs>
          <w:tab w:val="left" w:pos="567"/>
          <w:tab w:val="left" w:pos="851"/>
        </w:tabs>
        <w:ind w:firstLine="284"/>
        <w:jc w:val="both"/>
      </w:pPr>
      <w:r w:rsidRPr="00364E5B">
        <w:t>виконує інші функції, покладені на нього Загальними зборами акціонерів та Наглядовою радою Товариства.</w:t>
      </w:r>
    </w:p>
    <w:p w:rsidR="00674389" w:rsidRPr="00364E5B" w:rsidRDefault="00674389" w:rsidP="00674389">
      <w:pPr>
        <w:tabs>
          <w:tab w:val="left" w:pos="567"/>
          <w:tab w:val="left" w:pos="851"/>
        </w:tabs>
        <w:ind w:firstLine="284"/>
        <w:jc w:val="both"/>
      </w:pPr>
      <w:r w:rsidRPr="00364E5B">
        <w:t>17.1</w:t>
      </w:r>
      <w:r>
        <w:t>7</w:t>
      </w:r>
      <w:r w:rsidRPr="00364E5B">
        <w:t>. Голова Правління має право делегувати свої повноваження або обов’язки, або частину повноважень або обов’язків Членам Правління. На час тимчасової неможливості виконувати функції Голови правління, Голова Правління може призначити тимчасово виконуючим своїх обов’язків одного з членів Правління. У випадку, якщо Голова Правління не призначив тимчасово виконуючого своїх обов’язків, Голова Наглядової ради має право призначити тимчасово виконуючим обов’язки Голови Правління одного з членів Правління. Особа, що призначена тимчасово виконуючим обов’язки Голови Правління, під час укладання договорів(контрактів, угод), підписання довіреностей та інших документів діє у межах повноважень Голови Правління, визначених даним Статутом.</w:t>
      </w:r>
    </w:p>
    <w:p w:rsidR="00674389" w:rsidRPr="00364E5B" w:rsidRDefault="00674389" w:rsidP="00674389">
      <w:pPr>
        <w:pStyle w:val="af0"/>
        <w:tabs>
          <w:tab w:val="left" w:pos="567"/>
          <w:tab w:val="left" w:pos="851"/>
        </w:tabs>
        <w:ind w:firstLine="284"/>
        <w:jc w:val="both"/>
      </w:pPr>
      <w:r w:rsidRPr="00364E5B">
        <w:t>17.1</w:t>
      </w:r>
      <w:r>
        <w:t>8</w:t>
      </w:r>
      <w:r w:rsidRPr="00364E5B">
        <w:t xml:space="preserve">. </w:t>
      </w:r>
      <w:r w:rsidRPr="00364E5B">
        <w:rPr>
          <w:rStyle w:val="gmail-fontstyle36"/>
        </w:rPr>
        <w:t>Голова Правління має право делегувати свої повноваження,</w:t>
      </w:r>
      <w:r w:rsidRPr="00364E5B">
        <w:rPr>
          <w:rStyle w:val="gmail-fontstyle39"/>
        </w:rPr>
        <w:t xml:space="preserve"> а також доручати вирішення окремих питань, що входять до його компетенції, своїм заступникам, керівникам структурних та відокремлених підрозділів,</w:t>
      </w:r>
      <w:r w:rsidRPr="00364E5B">
        <w:rPr>
          <w:rStyle w:val="gmail-fontstyle36"/>
        </w:rPr>
        <w:t xml:space="preserve"> іншим особам шляхом видачі наказів, розпоряджень чи довіреностей</w:t>
      </w:r>
      <w:r w:rsidRPr="00364E5B">
        <w:rPr>
          <w:rStyle w:val="gmail-fontstyle39"/>
        </w:rPr>
        <w:t xml:space="preserve"> в межах, передбачених Законодавством, цим Статутом та Положенням про Правління.</w:t>
      </w:r>
    </w:p>
    <w:p w:rsidR="00674389" w:rsidRPr="00481F56" w:rsidRDefault="00674389" w:rsidP="00674389">
      <w:pPr>
        <w:jc w:val="center"/>
        <w:rPr>
          <w:b/>
        </w:rPr>
      </w:pPr>
    </w:p>
    <w:p w:rsidR="00674389" w:rsidRPr="00DA4D8B" w:rsidRDefault="00674389" w:rsidP="00674389">
      <w:pPr>
        <w:pStyle w:val="a3"/>
        <w:numPr>
          <w:ilvl w:val="0"/>
          <w:numId w:val="33"/>
        </w:numPr>
        <w:jc w:val="center"/>
      </w:pPr>
      <w:r>
        <w:rPr>
          <w:b/>
        </w:rPr>
        <w:t>ГОСПОДАРСЬКА ТА ФІНАНСОВО - ЕКОНОМІЧНА ДІЯЛЬНІСТЬ</w:t>
      </w:r>
    </w:p>
    <w:p w:rsidR="00674389" w:rsidRPr="00481F56" w:rsidRDefault="00674389" w:rsidP="00674389">
      <w:pPr>
        <w:pStyle w:val="a3"/>
        <w:ind w:left="405"/>
      </w:pPr>
      <w:r w:rsidRPr="00481F56">
        <w:rPr>
          <w:b/>
        </w:rPr>
        <w:t xml:space="preserve"> </w:t>
      </w:r>
    </w:p>
    <w:p w:rsidR="00674389" w:rsidRDefault="00674389" w:rsidP="00674389">
      <w:pPr>
        <w:pStyle w:val="a3"/>
        <w:numPr>
          <w:ilvl w:val="1"/>
          <w:numId w:val="33"/>
        </w:numPr>
        <w:ind w:left="0" w:firstLine="284"/>
        <w:jc w:val="both"/>
      </w:pPr>
      <w:r w:rsidRPr="00481F56">
        <w:t xml:space="preserve"> Фінансовий рік товариства співпадає з календарним роком. </w:t>
      </w:r>
      <w:r>
        <w:t>Фінансові результати  діяльності Товариства визначаються на підставі річного фінансового звіту.</w:t>
      </w:r>
    </w:p>
    <w:p w:rsidR="00674389" w:rsidRPr="00481F56" w:rsidRDefault="00674389" w:rsidP="00674389">
      <w:pPr>
        <w:pStyle w:val="a3"/>
        <w:numPr>
          <w:ilvl w:val="1"/>
          <w:numId w:val="33"/>
        </w:numPr>
        <w:ind w:left="0" w:firstLine="284"/>
        <w:jc w:val="both"/>
      </w:pPr>
      <w:r w:rsidRPr="00481F56">
        <w:t>Всі фінансові операції товариства відображаються на його розрахункових, поточних та інших рахунках в банках. Оперативний, бухгалтерський та статистичний облік, організація обігу документів в товаристві, його філіях та представництвах здійснюється в установленому порядку.</w:t>
      </w:r>
    </w:p>
    <w:p w:rsidR="00674389" w:rsidRPr="00481F56" w:rsidRDefault="00674389" w:rsidP="00674389">
      <w:pPr>
        <w:pStyle w:val="a3"/>
        <w:numPr>
          <w:ilvl w:val="1"/>
          <w:numId w:val="33"/>
        </w:numPr>
        <w:ind w:left="0" w:firstLine="284"/>
        <w:jc w:val="both"/>
      </w:pPr>
      <w:r w:rsidRPr="00481F56">
        <w:t xml:space="preserve"> Результати фінансової діяльності товариства відображаються у його річному бухгалтерському балансі. Фінансові звіти товариства складаються у порядку, встановленому чинним законодавством України, і відображають доходи та витрати товариства у національній валюті України. Списання з балансу товариства безнадійної заборгованості, нестач та втрат товарно-матеріальних цінностей, що належать товариству, морально застарілого, зношеного та непридатного для подальшого використання обладнання та транспортних засобів здійснюється з дозволу голови правління товариства, якщо інше не передбачене чинним законодавством України.</w:t>
      </w:r>
    </w:p>
    <w:p w:rsidR="00674389" w:rsidRPr="00E102FB" w:rsidRDefault="00674389" w:rsidP="00674389">
      <w:pPr>
        <w:pStyle w:val="a3"/>
        <w:numPr>
          <w:ilvl w:val="1"/>
          <w:numId w:val="33"/>
        </w:numPr>
        <w:ind w:left="0" w:firstLine="284"/>
        <w:jc w:val="both"/>
      </w:pPr>
      <w:r w:rsidRPr="00481F56">
        <w:t xml:space="preserve"> </w:t>
      </w:r>
      <w:r w:rsidRPr="00E102FB">
        <w:t>За результатами фінансового року правлінням складається і передається на розгляд загальних зборів акціонерів детальний звіт про операції товариства та його баланс. Примірники звіту і балансу розповсюджуються правлінням за два тижні до чергових загальних зборів акціонерів серед усіх акціонерів товариства.</w:t>
      </w:r>
    </w:p>
    <w:p w:rsidR="00674389" w:rsidRPr="00DA4D8B" w:rsidRDefault="00674389" w:rsidP="00674389">
      <w:pPr>
        <w:pStyle w:val="af0"/>
        <w:ind w:firstLine="284"/>
        <w:jc w:val="both"/>
      </w:pPr>
      <w:r w:rsidRPr="00DA4D8B">
        <w:t>18.5. Рішення про надання згоди на вчинення значного правочину, якщо ринкова вартість майна або послуг, що є його предметом, становить від 10 до 25 відсотків вартості активів за даними останньої річної фінансової звітності акціонерного товариства, приймається наглядовою радою.</w:t>
      </w:r>
    </w:p>
    <w:p w:rsidR="00674389" w:rsidRPr="00DA4D8B" w:rsidRDefault="00674389" w:rsidP="00674389">
      <w:pPr>
        <w:pStyle w:val="af0"/>
        <w:ind w:firstLine="284"/>
        <w:jc w:val="both"/>
      </w:pPr>
      <w:bookmarkStart w:id="16" w:name="n993"/>
      <w:bookmarkStart w:id="17" w:name="n995"/>
      <w:bookmarkEnd w:id="16"/>
      <w:bookmarkEnd w:id="17"/>
      <w:r w:rsidRPr="00DA4D8B">
        <w:t>18.6. У разі неприйняття наглядовою радою рішення про надання згоди на вчинення значного правочину питання про вчинення такого правочину може виноситися на розгляд загальних зборів.</w:t>
      </w:r>
    </w:p>
    <w:p w:rsidR="00674389" w:rsidRPr="00DA4D8B" w:rsidRDefault="00674389" w:rsidP="00674389">
      <w:pPr>
        <w:pStyle w:val="af0"/>
        <w:ind w:firstLine="284"/>
        <w:jc w:val="both"/>
      </w:pPr>
      <w:r w:rsidRPr="00DA4D8B">
        <w:t>18.7. Якщо ринкова вартість майна або послуг, що є предметом значного правочину, перевищує 25 відсотків вартості активів за даними останньої річної фінансової звітності акціонерного товариства, рішення про надання згоди на вчинення такого правочину приймається загальними зборами за поданням наглядової ради.</w:t>
      </w:r>
    </w:p>
    <w:p w:rsidR="00674389" w:rsidRPr="00DA4D8B" w:rsidRDefault="00674389" w:rsidP="00674389">
      <w:pPr>
        <w:pStyle w:val="af0"/>
        <w:ind w:firstLine="284"/>
        <w:jc w:val="both"/>
      </w:pPr>
      <w:bookmarkStart w:id="18" w:name="n998"/>
      <w:bookmarkEnd w:id="18"/>
      <w:r w:rsidRPr="00DA4D8B">
        <w:t>18.8. Рішення про надання згоди на вчинення значного правочину, якщо ринкова вартість майна або послуг, що є предметом такого правочину, перевищує 25 відсотків, але менша ніж 50 відсотків вартості активів за даними останньої річної фінансової звітності товариства, приймається простою більшістю голосів акціонерів, які зареєструвалися для участі у загальних зборах та є власниками голосуючих з цього питання акцій.</w:t>
      </w:r>
      <w:r w:rsidRPr="00DA4D8B">
        <w:rPr>
          <w:color w:val="000000" w:themeColor="text1"/>
        </w:rPr>
        <w:t xml:space="preserve"> </w:t>
      </w:r>
      <w:hyperlink r:id="rId184" w:tgtFrame="_blank" w:history="1">
        <w:r w:rsidRPr="00DA4D8B">
          <w:rPr>
            <w:rStyle w:val="ac"/>
            <w:color w:val="000000" w:themeColor="text1"/>
          </w:rPr>
          <w:t>Якщо наглядова рада товариства складається не менш як на одну третину з незалежних директорів, рішення про надання згоди на вчинення значного правочину, якщо ринкова вартість майна або послуг, що є предметом такого правочину, перевищує 25 відсотків, але менша ніж 50 відсотків вартості активів за даними останньої річної фінансової звітності товариства, можуть прийматися цією наглядовою радою.</w:t>
        </w:r>
      </w:hyperlink>
    </w:p>
    <w:p w:rsidR="00674389" w:rsidRPr="00DA4D8B" w:rsidRDefault="00674389" w:rsidP="00674389">
      <w:pPr>
        <w:pStyle w:val="af0"/>
        <w:ind w:firstLine="284"/>
        <w:jc w:val="both"/>
      </w:pPr>
      <w:bookmarkStart w:id="19" w:name="n999"/>
      <w:bookmarkEnd w:id="19"/>
      <w:r w:rsidRPr="00DA4D8B">
        <w:t>18.9. Рішення про надання згоди на вчинення значного правочину, якщо ринкова вартість майна, робіт або послуг, що є предметом такого правочину, становить 50 і більше відсотків вартості активів за даними останньої річної фінансової звітності акціонерного товариства, приймається більш як 50 відсотками голосів акціонерів від їх загальної кількості.</w:t>
      </w:r>
    </w:p>
    <w:p w:rsidR="00674389" w:rsidRPr="00DA4D8B" w:rsidRDefault="00674389" w:rsidP="00674389">
      <w:pPr>
        <w:pStyle w:val="af0"/>
        <w:ind w:firstLine="284"/>
        <w:jc w:val="both"/>
        <w:rPr>
          <w:rStyle w:val="rvts0"/>
        </w:rPr>
      </w:pPr>
      <w:r w:rsidRPr="00DA4D8B">
        <w:rPr>
          <w:rStyle w:val="rvts0"/>
        </w:rPr>
        <w:t xml:space="preserve">18.10. Якщо на дату проведення загальних зборів неможливо визначити, які значні правочини вчинятимуться Товариством у ході поточної господарської діяльності, загальні збори можуть прийняти рішення про попереднє надання згоди на вчинення значних правочинів, які можуть вчинятися товариством протягом не більш як одного року з дати прийняття такого рішення, із зазначенням характеру правочинів та їх граничної сукупної вартості. </w:t>
      </w:r>
    </w:p>
    <w:p w:rsidR="00674389" w:rsidRPr="00DA4D8B" w:rsidRDefault="00674389" w:rsidP="00674389">
      <w:pPr>
        <w:pStyle w:val="af0"/>
        <w:ind w:firstLine="284"/>
        <w:jc w:val="both"/>
      </w:pPr>
      <w:r w:rsidRPr="00DA4D8B">
        <w:rPr>
          <w:rStyle w:val="rvts0"/>
        </w:rPr>
        <w:t>18.11.</w:t>
      </w:r>
      <w:r w:rsidRPr="00DA4D8B">
        <w:t xml:space="preserve"> Вимоги до порядку вчинення значного правочину, передбачені цим розділом, застосовуються як додаткові до інших вимог щодо порядку вчинення певних правочинів, передбачених  чинним законодавством та Статутом товариства.</w:t>
      </w:r>
    </w:p>
    <w:p w:rsidR="00674389" w:rsidRPr="00DA4D8B" w:rsidRDefault="00674389" w:rsidP="00674389">
      <w:pPr>
        <w:pStyle w:val="af0"/>
        <w:ind w:firstLine="284"/>
        <w:jc w:val="both"/>
      </w:pPr>
      <w:bookmarkStart w:id="20" w:name="n1005"/>
      <w:bookmarkStart w:id="21" w:name="n1006"/>
      <w:bookmarkEnd w:id="20"/>
      <w:bookmarkEnd w:id="21"/>
      <w:r w:rsidRPr="00DA4D8B">
        <w:t>18.12. Забороняється ділити предмет правочину з метою ухилення від передбаченого цим Статутом порядку прийняття рішень про вчинення значного правочину.</w:t>
      </w:r>
    </w:p>
    <w:p w:rsidR="00674389" w:rsidRPr="00DA4D8B" w:rsidRDefault="00674389" w:rsidP="00674389">
      <w:pPr>
        <w:pStyle w:val="af0"/>
        <w:ind w:firstLine="284"/>
        <w:jc w:val="both"/>
        <w:rPr>
          <w:rStyle w:val="rvts0"/>
        </w:rPr>
      </w:pPr>
      <w:r w:rsidRPr="00DA4D8B">
        <w:rPr>
          <w:rStyle w:val="rvts0"/>
        </w:rPr>
        <w:t xml:space="preserve">18.13. Рішення про надання згоди на вчинення правочину, щодо вчинення якого є заінтересованість, приймається Наглядовою радою Товариства, якщо ринкова вартість майна або послуг чи сума коштів, що є предметом правочину із заінтересованістю, перевищує 1 відсоток вартості активів за даними останньої річної фінансової звітності акціонерного товариства. </w:t>
      </w:r>
    </w:p>
    <w:p w:rsidR="00674389" w:rsidRPr="00DA4D8B" w:rsidRDefault="00674389" w:rsidP="00674389">
      <w:pPr>
        <w:pStyle w:val="af0"/>
        <w:ind w:firstLine="284"/>
        <w:jc w:val="both"/>
        <w:rPr>
          <w:rStyle w:val="rvts0"/>
        </w:rPr>
      </w:pPr>
      <w:r w:rsidRPr="00DA4D8B">
        <w:rPr>
          <w:rStyle w:val="rvts0"/>
        </w:rPr>
        <w:t>18.14. Рішення про надання згоди на вчинення правочину із заінтересованістю приймається більшістю голосів членів наглядової ради, які не є заінтересованими у вчиненні правочину, присутніх на засіданні наглядової ради. Якщо на такому засіданні присутній лише один незаінтересований член наглядової ради, рішення про надання згоди на вчинення правочину із заінтересованістю приймається таким членом одноосібно.</w:t>
      </w:r>
    </w:p>
    <w:p w:rsidR="00674389" w:rsidRPr="00DA4D8B" w:rsidRDefault="00674389" w:rsidP="00674389">
      <w:pPr>
        <w:pStyle w:val="af0"/>
        <w:ind w:firstLine="284"/>
        <w:jc w:val="both"/>
      </w:pPr>
      <w:r w:rsidRPr="00DA4D8B">
        <w:rPr>
          <w:rStyle w:val="rvts0"/>
        </w:rPr>
        <w:t>18.15. Рішення про надання згоди на вчинення правочину із заінтересованістю виноситься на розгляд Загальних зборів акціонерів Товариства у випадках визначених Законом України «Про акціонерні товариства».</w:t>
      </w:r>
    </w:p>
    <w:p w:rsidR="00674389" w:rsidRPr="00DA4D8B" w:rsidRDefault="00674389" w:rsidP="00674389">
      <w:pPr>
        <w:pStyle w:val="a3"/>
        <w:numPr>
          <w:ilvl w:val="0"/>
          <w:numId w:val="33"/>
        </w:numPr>
        <w:spacing w:before="240"/>
        <w:jc w:val="center"/>
      </w:pPr>
      <w:r w:rsidRPr="00481F56">
        <w:rPr>
          <w:b/>
        </w:rPr>
        <w:t>ТРУДОВИЙ КОЛЕКТИВ ТОВАРИСТВА</w:t>
      </w:r>
    </w:p>
    <w:p w:rsidR="00674389" w:rsidRPr="00481F56" w:rsidRDefault="00674389" w:rsidP="00674389">
      <w:pPr>
        <w:pStyle w:val="a3"/>
        <w:spacing w:before="240"/>
        <w:ind w:left="405"/>
      </w:pPr>
    </w:p>
    <w:p w:rsidR="00674389" w:rsidRDefault="00674389" w:rsidP="00674389">
      <w:pPr>
        <w:pStyle w:val="a3"/>
        <w:numPr>
          <w:ilvl w:val="1"/>
          <w:numId w:val="33"/>
        </w:numPr>
        <w:tabs>
          <w:tab w:val="left" w:pos="567"/>
          <w:tab w:val="left" w:pos="851"/>
        </w:tabs>
        <w:ind w:left="0" w:firstLine="284"/>
        <w:jc w:val="both"/>
      </w:pPr>
      <w:r w:rsidRPr="00481F56">
        <w:t>Трудовий колектив товариства - це громадяни, які своєю працею беруть участь в її діяльності на основі трудового договору (контракту чи угоди), а також інших форм трудових відносин, що визначені чинним законодавством України та регулюють трудові відносини працівника з Товариством.</w:t>
      </w:r>
    </w:p>
    <w:p w:rsidR="00674389" w:rsidRDefault="00674389" w:rsidP="00674389">
      <w:pPr>
        <w:pStyle w:val="a3"/>
        <w:numPr>
          <w:ilvl w:val="1"/>
          <w:numId w:val="33"/>
        </w:numPr>
        <w:tabs>
          <w:tab w:val="left" w:pos="567"/>
          <w:tab w:val="left" w:pos="851"/>
        </w:tabs>
        <w:ind w:left="0" w:firstLine="284"/>
        <w:jc w:val="both"/>
      </w:pPr>
      <w:r w:rsidRPr="00481F56">
        <w:t>Праця окремих працівників може бути здійснена як на засаді штатних посад, так і за сумісництвом, а також за договорами цивільно-правового характеру.</w:t>
      </w:r>
    </w:p>
    <w:p w:rsidR="00674389" w:rsidRPr="00737616" w:rsidRDefault="00674389" w:rsidP="00674389">
      <w:pPr>
        <w:pStyle w:val="a3"/>
        <w:numPr>
          <w:ilvl w:val="1"/>
          <w:numId w:val="33"/>
        </w:numPr>
        <w:tabs>
          <w:tab w:val="left" w:pos="567"/>
          <w:tab w:val="left" w:pos="851"/>
        </w:tabs>
        <w:ind w:left="0" w:firstLine="284"/>
        <w:jc w:val="both"/>
        <w:rPr>
          <w:bCs/>
        </w:rPr>
      </w:pPr>
      <w:r w:rsidRPr="00481F56">
        <w:t>Повноваження трудового колективу реалізуються згідно з Кодексом законів про працю України.</w:t>
      </w:r>
    </w:p>
    <w:p w:rsidR="00674389" w:rsidRPr="00737616" w:rsidRDefault="00674389" w:rsidP="00674389">
      <w:pPr>
        <w:pStyle w:val="a3"/>
        <w:numPr>
          <w:ilvl w:val="1"/>
          <w:numId w:val="33"/>
        </w:numPr>
        <w:tabs>
          <w:tab w:val="left" w:pos="567"/>
          <w:tab w:val="left" w:pos="851"/>
        </w:tabs>
        <w:ind w:left="0" w:firstLine="284"/>
        <w:jc w:val="both"/>
        <w:rPr>
          <w:bCs/>
        </w:rPr>
      </w:pPr>
      <w:r w:rsidRPr="00737616">
        <w:rPr>
          <w:bCs/>
        </w:rPr>
        <w:t xml:space="preserve">Працівники Товариства, що виконують постійну роботу, підлягають соціальному та медичному страхуванню згідно з Чинним законодавством та/або додатковому соціальному та медичному забезпеченню згідно з рішенням Правління. </w:t>
      </w:r>
    </w:p>
    <w:p w:rsidR="00674389" w:rsidRPr="00481F56" w:rsidRDefault="00674389" w:rsidP="00674389">
      <w:pPr>
        <w:pStyle w:val="a3"/>
        <w:ind w:left="284"/>
        <w:jc w:val="both"/>
        <w:rPr>
          <w:bCs/>
        </w:rPr>
      </w:pPr>
    </w:p>
    <w:p w:rsidR="00674389" w:rsidRPr="00481F56" w:rsidRDefault="00674389" w:rsidP="00674389">
      <w:pPr>
        <w:pStyle w:val="a3"/>
        <w:numPr>
          <w:ilvl w:val="0"/>
          <w:numId w:val="29"/>
        </w:numPr>
        <w:jc w:val="center"/>
      </w:pPr>
      <w:r w:rsidRPr="00481F56">
        <w:rPr>
          <w:b/>
        </w:rPr>
        <w:t>ПРАЦЯ ТА ЇЇ ОПЛАТА</w:t>
      </w:r>
    </w:p>
    <w:p w:rsidR="00674389" w:rsidRPr="00481F56" w:rsidRDefault="00674389" w:rsidP="00674389">
      <w:pPr>
        <w:pStyle w:val="a3"/>
        <w:numPr>
          <w:ilvl w:val="1"/>
          <w:numId w:val="29"/>
        </w:numPr>
        <w:ind w:left="0" w:firstLine="284"/>
        <w:jc w:val="both"/>
      </w:pPr>
      <w:r w:rsidRPr="00481F56">
        <w:t xml:space="preserve"> Товариство самостійно розробляє та затверджує штатний розклад, визначає посадові оклади, форми і системи оплати праці працівників.</w:t>
      </w:r>
    </w:p>
    <w:p w:rsidR="00674389" w:rsidRPr="00481F56" w:rsidRDefault="00674389" w:rsidP="00674389">
      <w:pPr>
        <w:pStyle w:val="a3"/>
        <w:numPr>
          <w:ilvl w:val="1"/>
          <w:numId w:val="29"/>
        </w:numPr>
        <w:ind w:left="0" w:firstLine="284"/>
        <w:jc w:val="both"/>
      </w:pPr>
      <w:r w:rsidRPr="00481F56">
        <w:t xml:space="preserve"> Товариство має право залучати до роботи українських та іноземних спеціалістів, самостійно визначати форми, системи і розмір оплати праці.</w:t>
      </w:r>
    </w:p>
    <w:p w:rsidR="00674389" w:rsidRPr="00481F56" w:rsidRDefault="00674389" w:rsidP="00674389">
      <w:pPr>
        <w:pStyle w:val="a3"/>
        <w:numPr>
          <w:ilvl w:val="1"/>
          <w:numId w:val="29"/>
        </w:numPr>
        <w:ind w:left="0" w:firstLine="284"/>
        <w:jc w:val="both"/>
      </w:pPr>
      <w:r w:rsidRPr="00481F56">
        <w:t xml:space="preserve"> Оплата праці та преміювання працівників Товариства, в тому числі й керівників, здійснюється в межах фактично утвореного фонду оплати праці та фонду матеріального заохочення.</w:t>
      </w:r>
    </w:p>
    <w:p w:rsidR="00674389" w:rsidRPr="00481F56" w:rsidRDefault="00674389" w:rsidP="00674389">
      <w:pPr>
        <w:pStyle w:val="a3"/>
        <w:numPr>
          <w:ilvl w:val="1"/>
          <w:numId w:val="29"/>
        </w:numPr>
        <w:ind w:left="0" w:firstLine="284"/>
        <w:jc w:val="both"/>
      </w:pPr>
      <w:r w:rsidRPr="00481F56">
        <w:t xml:space="preserve"> Загальний розмір виплат за результатами праці окремих працівників Товариства не обмежується.</w:t>
      </w:r>
    </w:p>
    <w:p w:rsidR="00674389" w:rsidRPr="00481F56" w:rsidRDefault="00674389" w:rsidP="00674389">
      <w:pPr>
        <w:pStyle w:val="a3"/>
        <w:numPr>
          <w:ilvl w:val="1"/>
          <w:numId w:val="29"/>
        </w:numPr>
        <w:ind w:left="0" w:firstLine="284"/>
        <w:jc w:val="both"/>
      </w:pPr>
      <w:r w:rsidRPr="00481F56">
        <w:t xml:space="preserve"> В разі необхідності для виконання конкретних робіт і надання послуг товариство має право залучати громадян, виробничі, творчі та інші колективи, спеціалістів науково-дослідних закладів, вищих учбових закладів, підприємств і організацій (поза робочим часом за основним місцем роботи) на підставі індивідуальних договорів, зокрема: договорів підряду, доручення, трудових угод, контрактів та інших форм угод, що передбачені цивільним законодавством, та з оплатою праці на договірних засадах.</w:t>
      </w:r>
    </w:p>
    <w:p w:rsidR="00674389" w:rsidRPr="00481F56" w:rsidRDefault="00674389" w:rsidP="00674389">
      <w:pPr>
        <w:pStyle w:val="a3"/>
        <w:numPr>
          <w:ilvl w:val="1"/>
          <w:numId w:val="29"/>
        </w:numPr>
        <w:ind w:left="0" w:firstLine="284"/>
        <w:jc w:val="both"/>
      </w:pPr>
      <w:r w:rsidRPr="00481F56">
        <w:t xml:space="preserve"> Формування тимчасових творчих виробничих та інших колективів, у тому числі на принципах колективного та сімейного підряду, організація їх діяльності здійснюється згідно з чинним законодавством України.</w:t>
      </w:r>
    </w:p>
    <w:p w:rsidR="00674389" w:rsidRPr="00481F56" w:rsidRDefault="00674389" w:rsidP="00674389">
      <w:pPr>
        <w:jc w:val="center"/>
        <w:rPr>
          <w:b/>
        </w:rPr>
      </w:pPr>
    </w:p>
    <w:p w:rsidR="00674389" w:rsidRPr="00481F56" w:rsidRDefault="00674389" w:rsidP="00674389">
      <w:pPr>
        <w:pStyle w:val="a3"/>
        <w:numPr>
          <w:ilvl w:val="0"/>
          <w:numId w:val="29"/>
        </w:numPr>
        <w:jc w:val="center"/>
        <w:rPr>
          <w:b/>
        </w:rPr>
      </w:pPr>
      <w:r w:rsidRPr="00481F56">
        <w:rPr>
          <w:b/>
        </w:rPr>
        <w:t>ПРИПИНЕННЯ ТА ЛІКВІДАЦІЯ ТОВАРИСТВА</w:t>
      </w:r>
    </w:p>
    <w:p w:rsidR="00674389" w:rsidRPr="00481F56" w:rsidRDefault="00674389" w:rsidP="00674389">
      <w:pPr>
        <w:pStyle w:val="a3"/>
        <w:numPr>
          <w:ilvl w:val="1"/>
          <w:numId w:val="29"/>
        </w:numPr>
        <w:spacing w:line="228" w:lineRule="auto"/>
        <w:ind w:left="0" w:firstLine="284"/>
        <w:jc w:val="both"/>
      </w:pPr>
      <w:r w:rsidRPr="00481F56">
        <w:t xml:space="preserve"> Припинення діяльності Товариства відбувається в порядку, визначеному законом, шляхом злиття, приєднання, поділу,  перетворення або ліквідації.</w:t>
      </w:r>
    </w:p>
    <w:p w:rsidR="00674389" w:rsidRPr="00481F56" w:rsidRDefault="00674389" w:rsidP="00674389">
      <w:pPr>
        <w:pStyle w:val="a3"/>
        <w:numPr>
          <w:ilvl w:val="1"/>
          <w:numId w:val="29"/>
        </w:numPr>
        <w:spacing w:line="228" w:lineRule="auto"/>
        <w:ind w:left="0" w:firstLine="284"/>
        <w:jc w:val="both"/>
      </w:pPr>
      <w:r w:rsidRPr="00481F56">
        <w:t xml:space="preserve"> При припиненні Товариства вся сукупність прав та обов'язків Товариства переходить до його правонаступників.</w:t>
      </w:r>
    </w:p>
    <w:p w:rsidR="00674389" w:rsidRPr="00481F56" w:rsidRDefault="00674389" w:rsidP="00674389">
      <w:pPr>
        <w:pStyle w:val="a3"/>
        <w:numPr>
          <w:ilvl w:val="1"/>
          <w:numId w:val="29"/>
        </w:numPr>
        <w:spacing w:line="228" w:lineRule="auto"/>
        <w:ind w:left="0" w:firstLine="284"/>
        <w:jc w:val="both"/>
      </w:pPr>
      <w:r w:rsidRPr="00481F56">
        <w:t xml:space="preserve"> Товариство ліквідується:</w:t>
      </w:r>
    </w:p>
    <w:p w:rsidR="00674389" w:rsidRPr="00481F56" w:rsidRDefault="00674389" w:rsidP="00674389">
      <w:pPr>
        <w:numPr>
          <w:ilvl w:val="0"/>
          <w:numId w:val="16"/>
        </w:numPr>
        <w:tabs>
          <w:tab w:val="left" w:pos="426"/>
        </w:tabs>
        <w:spacing w:line="228" w:lineRule="auto"/>
        <w:ind w:firstLine="284"/>
        <w:jc w:val="both"/>
      </w:pPr>
      <w:r w:rsidRPr="00481F56">
        <w:t xml:space="preserve"> за рішенням Загальних зборів акціонерів;</w:t>
      </w:r>
    </w:p>
    <w:p w:rsidR="00674389" w:rsidRPr="00481F56" w:rsidRDefault="00674389" w:rsidP="00674389">
      <w:pPr>
        <w:numPr>
          <w:ilvl w:val="0"/>
          <w:numId w:val="16"/>
        </w:numPr>
        <w:tabs>
          <w:tab w:val="left" w:pos="426"/>
        </w:tabs>
        <w:spacing w:line="228" w:lineRule="auto"/>
        <w:ind w:firstLine="284"/>
        <w:jc w:val="both"/>
      </w:pPr>
      <w:r w:rsidRPr="00481F56">
        <w:t xml:space="preserve"> на підставі рішення суду або господарського суду за поданням органів, що контролюють діяльність  </w:t>
      </w:r>
    </w:p>
    <w:p w:rsidR="00674389" w:rsidRPr="00481F56" w:rsidRDefault="00674389" w:rsidP="00674389">
      <w:pPr>
        <w:tabs>
          <w:tab w:val="left" w:pos="426"/>
        </w:tabs>
        <w:spacing w:line="228" w:lineRule="auto"/>
        <w:ind w:firstLine="284"/>
        <w:jc w:val="both"/>
      </w:pPr>
      <w:r w:rsidRPr="00481F56">
        <w:t>Товариства;</w:t>
      </w:r>
    </w:p>
    <w:p w:rsidR="00674389" w:rsidRPr="00481F56" w:rsidRDefault="00674389" w:rsidP="00674389">
      <w:pPr>
        <w:numPr>
          <w:ilvl w:val="0"/>
          <w:numId w:val="16"/>
        </w:numPr>
        <w:tabs>
          <w:tab w:val="left" w:pos="426"/>
        </w:tabs>
        <w:spacing w:line="228" w:lineRule="auto"/>
        <w:ind w:firstLine="284"/>
        <w:jc w:val="both"/>
      </w:pPr>
      <w:r w:rsidRPr="00481F56">
        <w:t xml:space="preserve"> в інших випадках, встановлених законом.</w:t>
      </w:r>
    </w:p>
    <w:p w:rsidR="00674389" w:rsidRPr="00481F56" w:rsidRDefault="00674389" w:rsidP="00674389">
      <w:pPr>
        <w:pStyle w:val="a3"/>
        <w:numPr>
          <w:ilvl w:val="1"/>
          <w:numId w:val="29"/>
        </w:numPr>
        <w:spacing w:line="228" w:lineRule="auto"/>
        <w:ind w:left="0" w:firstLine="284"/>
        <w:jc w:val="both"/>
      </w:pPr>
      <w:r w:rsidRPr="00481F56">
        <w:t xml:space="preserve"> Припинення діяльності Товариства у випадку банкрутства здійснюється відповідно до законодавства України.</w:t>
      </w:r>
    </w:p>
    <w:p w:rsidR="00674389" w:rsidRPr="00481F56" w:rsidRDefault="00674389" w:rsidP="00674389">
      <w:pPr>
        <w:pStyle w:val="a3"/>
        <w:numPr>
          <w:ilvl w:val="1"/>
          <w:numId w:val="29"/>
        </w:numPr>
        <w:spacing w:line="228" w:lineRule="auto"/>
        <w:ind w:left="0" w:firstLine="284"/>
        <w:jc w:val="both"/>
      </w:pPr>
      <w:r w:rsidRPr="00481F56">
        <w:t xml:space="preserve"> Ліквідація Товариства проводиться призначеною Загальними зборами акціонерів ліквідаційною комісією, а у випадках банкрутства та припинення діяльності Товариства за рішенням суду або господарського суду - ліквідаційною комісією, що призначається цими органами в порядку, встановленому чинним законодавством України та цим Статутом.</w:t>
      </w:r>
    </w:p>
    <w:p w:rsidR="00674389" w:rsidRPr="00481F56" w:rsidRDefault="00674389" w:rsidP="00674389">
      <w:pPr>
        <w:spacing w:line="228" w:lineRule="auto"/>
        <w:ind w:firstLine="284"/>
        <w:jc w:val="both"/>
      </w:pPr>
      <w:r w:rsidRPr="00481F56">
        <w:t>Порядок ліквідації Товариства визначається Цивільним кодексом України, Законом України "Про акціонерні товариства", іншими законодавчими актами.</w:t>
      </w:r>
    </w:p>
    <w:p w:rsidR="00674389" w:rsidRPr="00481F56" w:rsidRDefault="00674389" w:rsidP="00674389">
      <w:pPr>
        <w:spacing w:line="228" w:lineRule="auto"/>
        <w:ind w:firstLine="284"/>
        <w:jc w:val="both"/>
      </w:pPr>
      <w:r w:rsidRPr="00481F56">
        <w:t>З дня призначення ліквідаційної комісії до неї переходять повноваження по управлінню справами Товариства.</w:t>
      </w:r>
    </w:p>
    <w:p w:rsidR="00674389" w:rsidRPr="00481F56" w:rsidRDefault="00674389" w:rsidP="00674389">
      <w:pPr>
        <w:pStyle w:val="a7"/>
        <w:numPr>
          <w:ilvl w:val="1"/>
          <w:numId w:val="29"/>
        </w:numPr>
        <w:ind w:left="0" w:firstLine="284"/>
        <w:rPr>
          <w:rFonts w:ascii="Times New Roman" w:hAnsi="Times New Roman"/>
          <w:sz w:val="20"/>
        </w:rPr>
      </w:pPr>
      <w:r w:rsidRPr="00481F56">
        <w:rPr>
          <w:rFonts w:ascii="Times New Roman" w:hAnsi="Times New Roman"/>
          <w:sz w:val="20"/>
        </w:rPr>
        <w:t xml:space="preserve"> Ліквідаційна комісія:</w:t>
      </w:r>
    </w:p>
    <w:p w:rsidR="00674389" w:rsidRPr="00481F56" w:rsidRDefault="00674389" w:rsidP="00674389">
      <w:pPr>
        <w:numPr>
          <w:ilvl w:val="0"/>
          <w:numId w:val="17"/>
        </w:numPr>
        <w:tabs>
          <w:tab w:val="left" w:pos="426"/>
        </w:tabs>
        <w:ind w:firstLine="284"/>
        <w:jc w:val="both"/>
      </w:pPr>
      <w:r w:rsidRPr="00481F56">
        <w:t>поміщає в одному з офіційних (республіканському і місцевому) друкованих засобах масової інформації повідомлення про припинення Товариства та про порядок і строк заявлення кредиторами вимог до нього;</w:t>
      </w:r>
    </w:p>
    <w:p w:rsidR="00674389" w:rsidRPr="00481F56" w:rsidRDefault="00674389" w:rsidP="00674389">
      <w:pPr>
        <w:numPr>
          <w:ilvl w:val="0"/>
          <w:numId w:val="17"/>
        </w:numPr>
        <w:tabs>
          <w:tab w:val="left" w:pos="426"/>
        </w:tabs>
        <w:ind w:firstLine="284"/>
        <w:jc w:val="both"/>
      </w:pPr>
      <w:r w:rsidRPr="00481F56">
        <w:t>вживає усіх можливих заходів щодо виявлення кредиторів, а також письмово повідомляє їх про припинення  Товариства;</w:t>
      </w:r>
    </w:p>
    <w:p w:rsidR="00674389" w:rsidRPr="00481F56" w:rsidRDefault="00674389" w:rsidP="00674389">
      <w:pPr>
        <w:numPr>
          <w:ilvl w:val="0"/>
          <w:numId w:val="17"/>
        </w:numPr>
        <w:tabs>
          <w:tab w:val="left" w:pos="426"/>
        </w:tabs>
        <w:spacing w:line="228" w:lineRule="auto"/>
        <w:ind w:firstLine="284"/>
        <w:jc w:val="both"/>
      </w:pPr>
      <w:r w:rsidRPr="00481F56">
        <w:t xml:space="preserve"> вживає заходів щодо оплати боргів Товариства третім особам, а також його акціонерам;</w:t>
      </w:r>
    </w:p>
    <w:p w:rsidR="00674389" w:rsidRPr="00481F56" w:rsidRDefault="00674389" w:rsidP="00674389">
      <w:pPr>
        <w:numPr>
          <w:ilvl w:val="0"/>
          <w:numId w:val="17"/>
        </w:numPr>
        <w:tabs>
          <w:tab w:val="left" w:pos="426"/>
        </w:tabs>
        <w:spacing w:line="228" w:lineRule="auto"/>
        <w:ind w:firstLine="284"/>
        <w:jc w:val="both"/>
      </w:pPr>
      <w:r w:rsidRPr="00481F56">
        <w:t>складає проміжний ліквідаційний баланс та ліквідаційний баланс і подає їх Загальним зборам акціонерів або органу, що призначив ліквідаційну комісію.</w:t>
      </w:r>
    </w:p>
    <w:p w:rsidR="00674389" w:rsidRPr="00481F56" w:rsidRDefault="00674389" w:rsidP="00674389">
      <w:pPr>
        <w:pStyle w:val="a7"/>
        <w:numPr>
          <w:ilvl w:val="1"/>
          <w:numId w:val="29"/>
        </w:numPr>
        <w:tabs>
          <w:tab w:val="left" w:pos="709"/>
        </w:tabs>
        <w:ind w:left="0" w:firstLine="284"/>
        <w:rPr>
          <w:rFonts w:ascii="Times New Roman" w:hAnsi="Times New Roman"/>
          <w:sz w:val="20"/>
        </w:rPr>
      </w:pPr>
      <w:r w:rsidRPr="00481F56">
        <w:rPr>
          <w:rFonts w:ascii="Times New Roman" w:hAnsi="Times New Roman"/>
          <w:sz w:val="20"/>
        </w:rPr>
        <w:t xml:space="preserve"> Ліквідаційна комісія після закінчення строку для пред'явлення вимог кредиторами складає проміжний  ліквідаційний баланс, який містить відомості про склад майна Товариства, перелік пред'явлених кредиторами вимог, а також про результати їх розгляду.</w:t>
      </w:r>
    </w:p>
    <w:p w:rsidR="00674389" w:rsidRPr="00481F56" w:rsidRDefault="00674389" w:rsidP="00674389">
      <w:pPr>
        <w:ind w:firstLine="284"/>
        <w:jc w:val="both"/>
      </w:pPr>
      <w:r w:rsidRPr="00481F56">
        <w:t>Проміжний ліквідаційний баланс затверджується Загальними зборами акціонерів або органом, який прийняв рішення про  ліквідацію Товариства.</w:t>
      </w:r>
    </w:p>
    <w:p w:rsidR="00674389" w:rsidRPr="00481F56" w:rsidRDefault="00674389" w:rsidP="00674389">
      <w:pPr>
        <w:pStyle w:val="a3"/>
        <w:numPr>
          <w:ilvl w:val="1"/>
          <w:numId w:val="29"/>
        </w:numPr>
        <w:ind w:left="0" w:firstLine="284"/>
        <w:jc w:val="both"/>
      </w:pPr>
      <w:r w:rsidRPr="00481F56">
        <w:t xml:space="preserve"> Виплата грошових сум кредиторам Товариства, що ліквідується, провадиться у порядку черговості,   встановленої Цивільним Кодексом України, відповідно до проміжного ліквідаційного балансу,  починаючи від дня його затвердження, за винятком кредиторів четвертої черги, виплати яким провадяться зі сплину місяця від дня затвердження проміжного ліквідаційного балансу.</w:t>
      </w:r>
    </w:p>
    <w:p w:rsidR="00674389" w:rsidRPr="00481F56" w:rsidRDefault="00674389" w:rsidP="00674389">
      <w:pPr>
        <w:ind w:firstLine="284"/>
        <w:jc w:val="both"/>
      </w:pPr>
      <w:r>
        <w:t xml:space="preserve"> </w:t>
      </w:r>
      <w:r w:rsidRPr="00481F56">
        <w:t>В разі недостатності у Товариства грошових коштів для задоволення вимог кредиторів ліквідаційна комісія здійснює продаж майна Товариства.</w:t>
      </w:r>
    </w:p>
    <w:p w:rsidR="00674389" w:rsidRPr="00481F56" w:rsidRDefault="00674389" w:rsidP="00674389">
      <w:pPr>
        <w:pStyle w:val="a3"/>
        <w:numPr>
          <w:ilvl w:val="1"/>
          <w:numId w:val="29"/>
        </w:numPr>
        <w:ind w:left="0" w:firstLine="284"/>
        <w:jc w:val="both"/>
      </w:pPr>
      <w:r w:rsidRPr="00481F56">
        <w:t xml:space="preserve"> Після завершення розрахунків з кредиторами ліквідаційна комісія складає ліквідаційний баланс, який затверджується Загальними зборами акціонерів або органом, що прийняв рішення про ліквідацію Товариства.</w:t>
      </w:r>
    </w:p>
    <w:p w:rsidR="00674389" w:rsidRPr="00481F56" w:rsidRDefault="00674389" w:rsidP="00674389">
      <w:pPr>
        <w:pStyle w:val="a3"/>
        <w:numPr>
          <w:ilvl w:val="1"/>
          <w:numId w:val="29"/>
        </w:numPr>
        <w:tabs>
          <w:tab w:val="left" w:pos="851"/>
        </w:tabs>
        <w:ind w:left="0" w:firstLine="284"/>
        <w:jc w:val="both"/>
      </w:pPr>
      <w:r w:rsidRPr="00481F56">
        <w:t>Доля майна Товариства, що залишилося після задоволення вимог кредиторів, визначається за рішенням Загальних зборів акціонерів.</w:t>
      </w:r>
    </w:p>
    <w:p w:rsidR="00674389" w:rsidRPr="00481F56" w:rsidRDefault="00674389" w:rsidP="00674389">
      <w:pPr>
        <w:spacing w:line="228" w:lineRule="auto"/>
        <w:ind w:firstLine="284"/>
        <w:jc w:val="both"/>
      </w:pPr>
      <w:r w:rsidRPr="00481F56">
        <w:t>Майно, передане акціонерами Товариству у користування, повертається їм у натуральній формі без винагороди.</w:t>
      </w:r>
    </w:p>
    <w:p w:rsidR="00674389" w:rsidRPr="00481F56" w:rsidRDefault="00674389" w:rsidP="00674389">
      <w:pPr>
        <w:pStyle w:val="a3"/>
        <w:numPr>
          <w:ilvl w:val="1"/>
          <w:numId w:val="29"/>
        </w:numPr>
        <w:tabs>
          <w:tab w:val="left" w:pos="851"/>
        </w:tabs>
        <w:ind w:left="0" w:firstLine="284"/>
        <w:jc w:val="both"/>
      </w:pPr>
      <w:r w:rsidRPr="00481F56">
        <w:t>Ліквідація Товариства вважається завершеною, а Товариство таким, що припинило свою діяльність, з дня внесення до єдиного державного реєстру запису про його припинення.</w:t>
      </w:r>
    </w:p>
    <w:p w:rsidR="00674389" w:rsidRPr="00481F56" w:rsidRDefault="00674389" w:rsidP="00674389">
      <w:pPr>
        <w:jc w:val="center"/>
        <w:rPr>
          <w:b/>
        </w:rPr>
      </w:pPr>
    </w:p>
    <w:p w:rsidR="00674389" w:rsidRPr="00481F56" w:rsidRDefault="00674389" w:rsidP="00674389">
      <w:pPr>
        <w:pStyle w:val="a3"/>
        <w:numPr>
          <w:ilvl w:val="0"/>
          <w:numId w:val="29"/>
        </w:numPr>
        <w:jc w:val="center"/>
        <w:rPr>
          <w:b/>
        </w:rPr>
      </w:pPr>
      <w:r w:rsidRPr="00481F56">
        <w:rPr>
          <w:b/>
        </w:rPr>
        <w:t xml:space="preserve">НАБУТТЯ СТАТУТОМ ЧИННОСТI. </w:t>
      </w:r>
    </w:p>
    <w:p w:rsidR="00674389" w:rsidRPr="00481F56" w:rsidRDefault="00674389" w:rsidP="00674389">
      <w:pPr>
        <w:jc w:val="center"/>
        <w:rPr>
          <w:b/>
        </w:rPr>
      </w:pPr>
      <w:r w:rsidRPr="00481F56">
        <w:rPr>
          <w:b/>
        </w:rPr>
        <w:t>ЗМIНИ ТА ДОПОВНЕННЯ ДО СТАТУТУ ТОВАРИСТВА.</w:t>
      </w:r>
    </w:p>
    <w:p w:rsidR="00674389" w:rsidRPr="00481F56" w:rsidRDefault="00674389" w:rsidP="00674389">
      <w:pPr>
        <w:pStyle w:val="a9"/>
        <w:numPr>
          <w:ilvl w:val="1"/>
          <w:numId w:val="29"/>
        </w:numPr>
        <w:ind w:left="0" w:firstLine="284"/>
        <w:rPr>
          <w:rFonts w:ascii="Times New Roman" w:hAnsi="Times New Roman"/>
          <w:sz w:val="20"/>
        </w:rPr>
      </w:pPr>
      <w:r w:rsidRPr="00481F56">
        <w:rPr>
          <w:rFonts w:ascii="Times New Roman" w:hAnsi="Times New Roman"/>
          <w:sz w:val="20"/>
        </w:rPr>
        <w:t xml:space="preserve"> Цей Статут набуває чинності після його затвердження Загальними зборами акціонерів Товариства та державної реєстрації.</w:t>
      </w:r>
    </w:p>
    <w:p w:rsidR="00674389" w:rsidRPr="00481F56" w:rsidRDefault="00674389" w:rsidP="00674389">
      <w:pPr>
        <w:pStyle w:val="a3"/>
        <w:numPr>
          <w:ilvl w:val="1"/>
          <w:numId w:val="29"/>
        </w:numPr>
        <w:ind w:left="0" w:firstLine="284"/>
        <w:jc w:val="both"/>
      </w:pPr>
      <w:r w:rsidRPr="00481F56">
        <w:t xml:space="preserve"> Внесення змін (доповнень) до Статуту здійснюється  шляхом його викладення у новий редакції.</w:t>
      </w:r>
    </w:p>
    <w:p w:rsidR="00674389" w:rsidRDefault="00674389" w:rsidP="00674389">
      <w:pPr>
        <w:pStyle w:val="a3"/>
        <w:numPr>
          <w:ilvl w:val="1"/>
          <w:numId w:val="29"/>
        </w:numPr>
        <w:ind w:left="0" w:firstLine="284"/>
        <w:jc w:val="both"/>
      </w:pPr>
      <w:r w:rsidRPr="00481F56">
        <w:t xml:space="preserve"> Зміни та доповнення до Статуту Товариства підлягають затвердженню Загальними зборами  акціонерів Товариства та подальшій реєстрації у встановленому  законодавством порядку. </w:t>
      </w:r>
    </w:p>
    <w:p w:rsidR="00674389" w:rsidRDefault="00674389" w:rsidP="00674389">
      <w:pPr>
        <w:pStyle w:val="a3"/>
        <w:numPr>
          <w:ilvl w:val="1"/>
          <w:numId w:val="29"/>
        </w:numPr>
        <w:ind w:left="0" w:firstLine="284"/>
        <w:jc w:val="both"/>
      </w:pPr>
      <w:r>
        <w:t>У всьому іншому, що не передбачено даним Статутом, Товариство керується у своїй діяльності чинним законодавством, внутрішніми документами та рішеннями органів Товариства.</w:t>
      </w:r>
    </w:p>
    <w:p w:rsidR="00674389" w:rsidRPr="00481F56" w:rsidRDefault="00674389" w:rsidP="00674389">
      <w:pPr>
        <w:pStyle w:val="a3"/>
        <w:numPr>
          <w:ilvl w:val="1"/>
          <w:numId w:val="29"/>
        </w:numPr>
        <w:ind w:left="0" w:firstLine="284"/>
        <w:jc w:val="both"/>
      </w:pPr>
      <w:r>
        <w:t>Якщо одне з положень цього Статуту стає недійсним, то це не впливає на чинність інших його положень.</w:t>
      </w:r>
    </w:p>
    <w:p w:rsidR="00674389" w:rsidRPr="00481F56" w:rsidRDefault="00674389" w:rsidP="00674389">
      <w:pPr>
        <w:pStyle w:val="a9"/>
        <w:numPr>
          <w:ilvl w:val="1"/>
          <w:numId w:val="29"/>
        </w:numPr>
        <w:ind w:left="0" w:firstLine="284"/>
        <w:rPr>
          <w:rFonts w:ascii="Times New Roman" w:hAnsi="Times New Roman"/>
          <w:sz w:val="20"/>
        </w:rPr>
      </w:pPr>
      <w:r w:rsidRPr="00481F56">
        <w:rPr>
          <w:rFonts w:ascii="Times New Roman" w:hAnsi="Times New Roman"/>
          <w:sz w:val="20"/>
        </w:rPr>
        <w:t xml:space="preserve"> Цей Статут складений </w:t>
      </w:r>
      <w:r w:rsidRPr="00080E96">
        <w:rPr>
          <w:rFonts w:ascii="Times New Roman" w:hAnsi="Times New Roman"/>
          <w:sz w:val="20"/>
        </w:rPr>
        <w:t>на 2</w:t>
      </w:r>
      <w:r w:rsidRPr="00080E96">
        <w:rPr>
          <w:rFonts w:ascii="Times New Roman" w:hAnsi="Times New Roman"/>
          <w:sz w:val="20"/>
          <w:lang w:val="ru-RU"/>
        </w:rPr>
        <w:t>5</w:t>
      </w:r>
      <w:r w:rsidRPr="00080E96">
        <w:rPr>
          <w:rFonts w:ascii="Times New Roman" w:hAnsi="Times New Roman"/>
          <w:sz w:val="20"/>
        </w:rPr>
        <w:t xml:space="preserve"> аркушах</w:t>
      </w:r>
      <w:r w:rsidRPr="00481F56">
        <w:rPr>
          <w:rFonts w:ascii="Times New Roman" w:hAnsi="Times New Roman"/>
          <w:sz w:val="20"/>
        </w:rPr>
        <w:t xml:space="preserve">,  у  2  примірниках, що мають  однакову  юридичну  силу. </w:t>
      </w:r>
    </w:p>
    <w:p w:rsidR="00674389" w:rsidRPr="00481F56" w:rsidRDefault="00674389" w:rsidP="00674389">
      <w:pPr>
        <w:pStyle w:val="a9"/>
        <w:numPr>
          <w:ilvl w:val="1"/>
          <w:numId w:val="29"/>
        </w:numPr>
        <w:ind w:left="0" w:firstLine="284"/>
        <w:rPr>
          <w:rFonts w:ascii="Times New Roman" w:hAnsi="Times New Roman"/>
          <w:sz w:val="20"/>
        </w:rPr>
      </w:pPr>
      <w:r w:rsidRPr="00481F56">
        <w:rPr>
          <w:rFonts w:ascii="Times New Roman" w:hAnsi="Times New Roman"/>
          <w:sz w:val="20"/>
        </w:rPr>
        <w:t xml:space="preserve"> Статут складений українською мовою та підписаний власноручно Головою правління Товариства.</w:t>
      </w:r>
    </w:p>
    <w:p w:rsidR="00674389" w:rsidRPr="00481F56" w:rsidRDefault="00674389" w:rsidP="00674389">
      <w:pPr>
        <w:ind w:firstLine="720"/>
        <w:jc w:val="center"/>
        <w:rPr>
          <w:b/>
        </w:rPr>
      </w:pPr>
    </w:p>
    <w:p w:rsidR="00674389" w:rsidRDefault="00674389" w:rsidP="00674389">
      <w:pPr>
        <w:ind w:firstLine="720"/>
        <w:jc w:val="center"/>
        <w:rPr>
          <w:b/>
        </w:rPr>
      </w:pPr>
    </w:p>
    <w:p w:rsidR="00674389" w:rsidRDefault="00674389" w:rsidP="00674389">
      <w:pPr>
        <w:ind w:firstLine="720"/>
        <w:jc w:val="center"/>
        <w:rPr>
          <w:b/>
        </w:rPr>
      </w:pPr>
    </w:p>
    <w:p w:rsidR="00674389" w:rsidRDefault="00674389" w:rsidP="00674389">
      <w:pPr>
        <w:ind w:firstLine="720"/>
        <w:jc w:val="center"/>
        <w:rPr>
          <w:b/>
        </w:rPr>
      </w:pPr>
    </w:p>
    <w:p w:rsidR="00674389" w:rsidRDefault="00674389" w:rsidP="00674389">
      <w:pPr>
        <w:ind w:firstLine="720"/>
        <w:jc w:val="center"/>
        <w:rPr>
          <w:b/>
        </w:rPr>
      </w:pPr>
    </w:p>
    <w:p w:rsidR="00674389" w:rsidRPr="00D934AF" w:rsidRDefault="00674389" w:rsidP="00674389">
      <w:pPr>
        <w:ind w:firstLine="720"/>
        <w:jc w:val="center"/>
        <w:rPr>
          <w:b/>
        </w:rPr>
      </w:pPr>
    </w:p>
    <w:p w:rsidR="00674389" w:rsidRPr="00D934AF" w:rsidRDefault="00674389" w:rsidP="00674389">
      <w:pPr>
        <w:jc w:val="both"/>
        <w:rPr>
          <w:b/>
        </w:rPr>
      </w:pPr>
    </w:p>
    <w:p w:rsidR="00674389" w:rsidRPr="00D934AF" w:rsidRDefault="00674389" w:rsidP="00674389">
      <w:pPr>
        <w:jc w:val="both"/>
        <w:rPr>
          <w:b/>
        </w:rPr>
      </w:pPr>
      <w:r w:rsidRPr="00D934AF">
        <w:rPr>
          <w:b/>
          <w:sz w:val="24"/>
          <w:szCs w:val="24"/>
        </w:rPr>
        <w:t xml:space="preserve">Голова правління  Товариства   Іванов О.С. </w:t>
      </w:r>
      <w:r w:rsidRPr="00D934AF">
        <w:rPr>
          <w:b/>
        </w:rPr>
        <w:t xml:space="preserve">                 _______________________________         </w:t>
      </w:r>
    </w:p>
    <w:p w:rsidR="00674389" w:rsidRPr="00D934AF" w:rsidRDefault="00674389" w:rsidP="00674389">
      <w:pPr>
        <w:jc w:val="both"/>
        <w:rPr>
          <w:b/>
        </w:rPr>
      </w:pPr>
    </w:p>
    <w:p w:rsidR="00674389" w:rsidRPr="00D934AF" w:rsidRDefault="00674389" w:rsidP="00674389"/>
    <w:p w:rsidR="00674389" w:rsidRDefault="00674389" w:rsidP="00674389"/>
    <w:p w:rsidR="00FC1412" w:rsidRDefault="00FC1412"/>
    <w:sectPr w:rsidR="00FC1412" w:rsidSect="004F2A9B">
      <w:headerReference w:type="default" r:id="rId185"/>
      <w:footerReference w:type="default" r:id="rId186"/>
      <w:pgSz w:w="11907" w:h="16840"/>
      <w:pgMar w:top="567" w:right="708" w:bottom="851" w:left="1560" w:header="720" w:footer="720" w:gutter="0"/>
      <w:cols w:space="720"/>
      <w:titlePg/>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E1002AFF" w:usb1="C000605B" w:usb2="00000029" w:usb3="00000000" w:csb0="000101FF" w:csb1="00000000"/>
  </w:font>
  <w:font w:name="Vivaldi">
    <w:panose1 w:val="03020602050506090804"/>
    <w:charset w:val="00"/>
    <w:family w:val="script"/>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353204"/>
      <w:docPartObj>
        <w:docPartGallery w:val="Page Numbers (Bottom of Page)"/>
        <w:docPartUnique/>
      </w:docPartObj>
    </w:sdtPr>
    <w:sdtEndPr/>
    <w:sdtContent>
      <w:p w:rsidR="00080E96" w:rsidRDefault="00674389">
        <w:pPr>
          <w:pStyle w:val="af1"/>
          <w:jc w:val="right"/>
        </w:pPr>
        <w:r>
          <w:fldChar w:fldCharType="begin"/>
        </w:r>
        <w:r>
          <w:instrText xml:space="preserve"> PAGE   \* MERGEFORMAT </w:instrText>
        </w:r>
        <w:r>
          <w:fldChar w:fldCharType="separate"/>
        </w:r>
        <w:r>
          <w:rPr>
            <w:noProof/>
          </w:rPr>
          <w:t>25</w:t>
        </w:r>
        <w:r>
          <w:fldChar w:fldCharType="end"/>
        </w:r>
      </w:p>
    </w:sdtContent>
  </w:sdt>
  <w:p w:rsidR="00080E96" w:rsidRDefault="00674389">
    <w:pPr>
      <w:pStyle w:val="af1"/>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E96" w:rsidRDefault="00674389">
    <w:pPr>
      <w:rPr>
        <w:i/>
        <w:color w:val="999999"/>
      </w:rPr>
    </w:pPr>
    <w:r>
      <w:rPr>
        <w:i/>
      </w:rPr>
      <w:t>стор.</w:t>
    </w:r>
    <w:r w:rsidRPr="000D23E8">
      <w:rPr>
        <w:rStyle w:val="a6"/>
        <w:i/>
      </w:rPr>
      <w:fldChar w:fldCharType="begin"/>
    </w:r>
    <w:r w:rsidRPr="00610C74">
      <w:rPr>
        <w:rStyle w:val="a6"/>
        <w:i/>
        <w:lang w:val="ru-RU"/>
      </w:rPr>
      <w:instrText xml:space="preserve"> </w:instrText>
    </w:r>
    <w:r w:rsidRPr="000D23E8">
      <w:rPr>
        <w:rStyle w:val="a6"/>
        <w:i/>
      </w:rPr>
      <w:instrText>PAGE</w:instrText>
    </w:r>
    <w:r w:rsidRPr="00610C74">
      <w:rPr>
        <w:rStyle w:val="a6"/>
        <w:i/>
        <w:lang w:val="ru-RU"/>
      </w:rPr>
      <w:instrText xml:space="preserve"> </w:instrText>
    </w:r>
    <w:r w:rsidRPr="000D23E8">
      <w:rPr>
        <w:rStyle w:val="a6"/>
        <w:i/>
      </w:rPr>
      <w:fldChar w:fldCharType="separate"/>
    </w:r>
    <w:r>
      <w:rPr>
        <w:rStyle w:val="a6"/>
        <w:i/>
        <w:noProof/>
      </w:rPr>
      <w:t>25</w:t>
    </w:r>
    <w:r w:rsidRPr="000D23E8">
      <w:rPr>
        <w:rStyle w:val="a6"/>
        <w:i/>
      </w:rPr>
      <w:fldChar w:fldCharType="end"/>
    </w:r>
    <w:r>
      <w:rPr>
        <w:i/>
      </w:rPr>
      <w:t xml:space="preserve">      </w:t>
    </w:r>
    <w:r w:rsidRPr="006A1E40">
      <w:rPr>
        <w:rFonts w:ascii="Cambria" w:hAnsi="Cambria"/>
        <w:i/>
        <w:color w:val="999999"/>
      </w:rPr>
      <w:t>Статут СК КИЇВСЬКА РУСЬ</w:t>
    </w:r>
    <w:r w:rsidRPr="006A1E40">
      <w:rPr>
        <w:rFonts w:ascii="Cambria" w:hAnsi="Cambria"/>
        <w:i/>
        <w:lang w:val="ru-RU"/>
      </w:rPr>
      <w:t xml:space="preserve">         </w:t>
    </w:r>
    <w:r w:rsidRPr="006A1E40">
      <w:rPr>
        <w:rFonts w:ascii="Cambria" w:hAnsi="Cambria"/>
        <w:i/>
      </w:rPr>
      <w:t xml:space="preserve">                               </w:t>
    </w:r>
    <w:r w:rsidRPr="006A1E40">
      <w:rPr>
        <w:rFonts w:ascii="Cambria" w:hAnsi="Cambria"/>
        <w:lang w:eastAsia="uk-UA"/>
      </w:rPr>
      <w:t xml:space="preserve">                                                   </w:t>
    </w:r>
    <w:r>
      <w:rPr>
        <w:rFonts w:ascii="Cambria" w:hAnsi="Cambria"/>
        <w:lang w:eastAsia="uk-UA"/>
      </w:rPr>
      <w:t xml:space="preserve">                     </w:t>
    </w:r>
    <w:r w:rsidRPr="006A1E40">
      <w:rPr>
        <w:rFonts w:ascii="Cambria" w:hAnsi="Cambria"/>
        <w:lang w:eastAsia="uk-UA"/>
      </w:rPr>
      <w:t xml:space="preserve">  </w:t>
    </w:r>
    <w:r>
      <w:rPr>
        <w:noProof/>
        <w:lang w:eastAsia="uk-UA"/>
      </w:rPr>
      <w:drawing>
        <wp:inline distT="0" distB="0" distL="0" distR="0">
          <wp:extent cx="678180" cy="464820"/>
          <wp:effectExtent l="19050" t="0" r="7620" b="0"/>
          <wp:docPr id="4" name="Рисунок 1" descr="logo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logo new"/>
                  <pic:cNvPicPr>
                    <a:picLocks noChangeAspect="1" noChangeArrowheads="1"/>
                  </pic:cNvPicPr>
                </pic:nvPicPr>
                <pic:blipFill>
                  <a:blip r:embed="rId1"/>
                  <a:srcRect/>
                  <a:stretch>
                    <a:fillRect/>
                  </a:stretch>
                </pic:blipFill>
                <pic:spPr bwMode="auto">
                  <a:xfrm>
                    <a:off x="0" y="0"/>
                    <a:ext cx="678180" cy="464820"/>
                  </a:xfrm>
                  <a:prstGeom prst="rect">
                    <a:avLst/>
                  </a:prstGeom>
                  <a:noFill/>
                  <a:ln w="9525">
                    <a:noFill/>
                    <a:miter lim="800000"/>
                    <a:headEnd/>
                    <a:tailEnd/>
                  </a:ln>
                </pic:spPr>
              </pic:pic>
            </a:graphicData>
          </a:graphic>
        </wp:inline>
      </w:drawing>
    </w:r>
    <w:r w:rsidRPr="006A1E40">
      <w:rPr>
        <w:rFonts w:ascii="Cambria" w:hAnsi="Cambria"/>
        <w:lang w:eastAsia="uk-UA"/>
      </w:rPr>
      <w:t xml:space="preserve">             </w:t>
    </w:r>
  </w:p>
  <w:p w:rsidR="00080E96" w:rsidRDefault="00674389">
    <w:pPr>
      <w:rPr>
        <w:b/>
        <w:sz w:val="24"/>
      </w:rPr>
    </w:pPr>
    <w:r>
      <w:rPr>
        <w:b/>
        <w:sz w:val="24"/>
      </w:rPr>
      <w:t>_____________________________</w:t>
    </w:r>
    <w:r w:rsidRPr="002636D8">
      <w:rPr>
        <w:b/>
        <w:sz w:val="24"/>
        <w:lang w:val="ru-RU"/>
      </w:rPr>
      <w:t>______________</w:t>
    </w:r>
    <w:r>
      <w:rPr>
        <w:b/>
        <w:sz w:val="24"/>
      </w:rPr>
      <w:t>_____________________________________</w:t>
    </w:r>
  </w:p>
  <w:p w:rsidR="00080E96" w:rsidRDefault="00674389">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E2C4E"/>
    <w:multiLevelType w:val="hybridMultilevel"/>
    <w:tmpl w:val="C2083CA0"/>
    <w:lvl w:ilvl="0" w:tplc="82A8FCD4">
      <w:start w:val="14"/>
      <w:numFmt w:val="bullet"/>
      <w:lvlText w:val="-"/>
      <w:lvlJc w:val="left"/>
      <w:pPr>
        <w:ind w:left="720" w:hanging="360"/>
      </w:pPr>
      <w:rPr>
        <w:rFonts w:ascii="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DED5D86"/>
    <w:multiLevelType w:val="hybridMultilevel"/>
    <w:tmpl w:val="C0787740"/>
    <w:lvl w:ilvl="0" w:tplc="25BE3A80">
      <w:start w:val="1"/>
      <w:numFmt w:val="decimal"/>
      <w:lvlText w:val="13.5.%1."/>
      <w:lvlJc w:val="left"/>
      <w:pPr>
        <w:ind w:left="720" w:hanging="360"/>
      </w:pPr>
      <w:rPr>
        <w:rFonts w:ascii="Times New Roman" w:hAnsi="Times New Roman" w:hint="default"/>
        <w:sz w:val="20"/>
        <w:szCs w:val="2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0F502ED9"/>
    <w:multiLevelType w:val="multilevel"/>
    <w:tmpl w:val="2422B7F0"/>
    <w:lvl w:ilvl="0">
      <w:start w:val="15"/>
      <w:numFmt w:val="decimal"/>
      <w:lvlText w:val="%1."/>
      <w:lvlJc w:val="left"/>
      <w:pPr>
        <w:ind w:left="405" w:hanging="405"/>
      </w:pPr>
      <w:rPr>
        <w:rFonts w:hint="default"/>
      </w:rPr>
    </w:lvl>
    <w:lvl w:ilvl="1">
      <w:start w:val="1"/>
      <w:numFmt w:val="decimal"/>
      <w:lvlText w:val="15.%2."/>
      <w:lvlJc w:val="left"/>
      <w:pPr>
        <w:ind w:left="405" w:hanging="405"/>
      </w:pPr>
      <w:rPr>
        <w:rFonts w:ascii="Times New Roman" w:hAnsi="Times New Roman"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11510EE4"/>
    <w:multiLevelType w:val="singleLevel"/>
    <w:tmpl w:val="6D56E58A"/>
    <w:lvl w:ilvl="0">
      <w:start w:val="2"/>
      <w:numFmt w:val="bullet"/>
      <w:lvlText w:val="-"/>
      <w:lvlJc w:val="left"/>
      <w:pPr>
        <w:tabs>
          <w:tab w:val="num" w:pos="360"/>
        </w:tabs>
        <w:ind w:left="360" w:hanging="360"/>
      </w:pPr>
      <w:rPr>
        <w:rFonts w:ascii="Times New Roman" w:hAnsi="Times New Roman" w:hint="default"/>
      </w:rPr>
    </w:lvl>
  </w:abstractNum>
  <w:abstractNum w:abstractNumId="4">
    <w:nsid w:val="11855EA8"/>
    <w:multiLevelType w:val="singleLevel"/>
    <w:tmpl w:val="6D56E58A"/>
    <w:lvl w:ilvl="0">
      <w:start w:val="2"/>
      <w:numFmt w:val="bullet"/>
      <w:lvlText w:val="-"/>
      <w:lvlJc w:val="left"/>
      <w:pPr>
        <w:tabs>
          <w:tab w:val="num" w:pos="360"/>
        </w:tabs>
        <w:ind w:left="360" w:hanging="360"/>
      </w:pPr>
      <w:rPr>
        <w:rFonts w:ascii="Times New Roman" w:hAnsi="Times New Roman" w:hint="default"/>
      </w:rPr>
    </w:lvl>
  </w:abstractNum>
  <w:abstractNum w:abstractNumId="5">
    <w:nsid w:val="1329303A"/>
    <w:multiLevelType w:val="multilevel"/>
    <w:tmpl w:val="B314AEF4"/>
    <w:lvl w:ilvl="0">
      <w:start w:val="15"/>
      <w:numFmt w:val="decimal"/>
      <w:lvlText w:val="%1."/>
      <w:lvlJc w:val="left"/>
      <w:pPr>
        <w:ind w:left="405" w:hanging="405"/>
      </w:pPr>
      <w:rPr>
        <w:rFonts w:hint="default"/>
      </w:rPr>
    </w:lvl>
    <w:lvl w:ilvl="1">
      <w:start w:val="1"/>
      <w:numFmt w:val="decimal"/>
      <w:lvlText w:val="16.%2."/>
      <w:lvlJc w:val="left"/>
      <w:pPr>
        <w:ind w:left="831" w:hanging="405"/>
      </w:pPr>
      <w:rPr>
        <w:rFonts w:ascii="Times New Roman" w:hAnsi="Times New Roman"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1A195877"/>
    <w:multiLevelType w:val="multilevel"/>
    <w:tmpl w:val="3A6465D0"/>
    <w:lvl w:ilvl="0">
      <w:start w:val="6"/>
      <w:numFmt w:val="decimal"/>
      <w:lvlText w:val="%1."/>
      <w:lvlJc w:val="left"/>
      <w:pPr>
        <w:ind w:left="360" w:hanging="360"/>
      </w:pPr>
      <w:rPr>
        <w:rFonts w:hint="default"/>
      </w:rPr>
    </w:lvl>
    <w:lvl w:ilvl="1">
      <w:start w:val="7"/>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240" w:hanging="1440"/>
      </w:pPr>
      <w:rPr>
        <w:rFonts w:hint="default"/>
      </w:rPr>
    </w:lvl>
  </w:abstractNum>
  <w:abstractNum w:abstractNumId="7">
    <w:nsid w:val="1ACE094A"/>
    <w:multiLevelType w:val="hybridMultilevel"/>
    <w:tmpl w:val="74F8CE04"/>
    <w:lvl w:ilvl="0" w:tplc="88AE20E6">
      <w:start w:val="1"/>
      <w:numFmt w:val="decimal"/>
      <w:lvlText w:val="14.18.%1."/>
      <w:lvlJc w:val="left"/>
      <w:pPr>
        <w:ind w:left="720" w:hanging="360"/>
      </w:pPr>
      <w:rPr>
        <w:rFonts w:ascii="Times New Roman" w:hAnsi="Times New Roman" w:hint="default"/>
        <w:sz w:val="20"/>
        <w:szCs w:val="2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1B6539C7"/>
    <w:multiLevelType w:val="multilevel"/>
    <w:tmpl w:val="A9FE25C4"/>
    <w:lvl w:ilvl="0">
      <w:start w:val="12"/>
      <w:numFmt w:val="decimal"/>
      <w:lvlText w:val="%1."/>
      <w:lvlJc w:val="left"/>
      <w:pPr>
        <w:ind w:left="510" w:hanging="510"/>
      </w:pPr>
      <w:rPr>
        <w:rFonts w:hint="default"/>
      </w:rPr>
    </w:lvl>
    <w:lvl w:ilvl="1">
      <w:start w:val="14"/>
      <w:numFmt w:val="decimal"/>
      <w:lvlText w:val="%1.%2."/>
      <w:lvlJc w:val="left"/>
      <w:pPr>
        <w:ind w:left="1078" w:hanging="51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nsid w:val="1C046B3E"/>
    <w:multiLevelType w:val="multilevel"/>
    <w:tmpl w:val="074C6A18"/>
    <w:lvl w:ilvl="0">
      <w:start w:val="17"/>
      <w:numFmt w:val="decimal"/>
      <w:lvlText w:val="%1."/>
      <w:lvlJc w:val="left"/>
      <w:pPr>
        <w:ind w:left="550" w:hanging="550"/>
      </w:pPr>
      <w:rPr>
        <w:rFonts w:hint="default"/>
      </w:rPr>
    </w:lvl>
    <w:lvl w:ilvl="1">
      <w:start w:val="7"/>
      <w:numFmt w:val="decimal"/>
      <w:lvlText w:val="%1.%2."/>
      <w:lvlJc w:val="left"/>
      <w:pPr>
        <w:ind w:left="565" w:hanging="550"/>
      </w:pPr>
      <w:rPr>
        <w:rFonts w:hint="default"/>
      </w:rPr>
    </w:lvl>
    <w:lvl w:ilvl="2">
      <w:start w:val="2"/>
      <w:numFmt w:val="decimal"/>
      <w:lvlText w:val="%1.%2.%3."/>
      <w:lvlJc w:val="left"/>
      <w:pPr>
        <w:ind w:left="750" w:hanging="720"/>
      </w:pPr>
      <w:rPr>
        <w:rFonts w:hint="default"/>
      </w:rPr>
    </w:lvl>
    <w:lvl w:ilvl="3">
      <w:start w:val="1"/>
      <w:numFmt w:val="decimal"/>
      <w:lvlText w:val="%1.%2.%3.%4."/>
      <w:lvlJc w:val="left"/>
      <w:pPr>
        <w:ind w:left="765" w:hanging="72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155" w:hanging="1080"/>
      </w:pPr>
      <w:rPr>
        <w:rFonts w:hint="default"/>
      </w:rPr>
    </w:lvl>
    <w:lvl w:ilvl="6">
      <w:start w:val="1"/>
      <w:numFmt w:val="decimal"/>
      <w:lvlText w:val="%1.%2.%3.%4.%5.%6.%7."/>
      <w:lvlJc w:val="left"/>
      <w:pPr>
        <w:ind w:left="1170" w:hanging="1080"/>
      </w:pPr>
      <w:rPr>
        <w:rFonts w:hint="default"/>
      </w:rPr>
    </w:lvl>
    <w:lvl w:ilvl="7">
      <w:start w:val="1"/>
      <w:numFmt w:val="decimal"/>
      <w:lvlText w:val="%1.%2.%3.%4.%5.%6.%7.%8."/>
      <w:lvlJc w:val="left"/>
      <w:pPr>
        <w:ind w:left="1545" w:hanging="1440"/>
      </w:pPr>
      <w:rPr>
        <w:rFonts w:hint="default"/>
      </w:rPr>
    </w:lvl>
    <w:lvl w:ilvl="8">
      <w:start w:val="1"/>
      <w:numFmt w:val="decimal"/>
      <w:lvlText w:val="%1.%2.%3.%4.%5.%6.%7.%8.%9."/>
      <w:lvlJc w:val="left"/>
      <w:pPr>
        <w:ind w:left="1560" w:hanging="1440"/>
      </w:pPr>
      <w:rPr>
        <w:rFonts w:hint="default"/>
      </w:rPr>
    </w:lvl>
  </w:abstractNum>
  <w:abstractNum w:abstractNumId="10">
    <w:nsid w:val="1C7D1264"/>
    <w:multiLevelType w:val="hybridMultilevel"/>
    <w:tmpl w:val="68225D8E"/>
    <w:lvl w:ilvl="0" w:tplc="36469B6E">
      <w:start w:val="1"/>
      <w:numFmt w:val="decimal"/>
      <w:lvlText w:val="13.%1."/>
      <w:lvlJc w:val="left"/>
      <w:pPr>
        <w:tabs>
          <w:tab w:val="num" w:pos="608"/>
        </w:tabs>
        <w:ind w:left="-112" w:firstLine="680"/>
      </w:pPr>
      <w:rPr>
        <w:rFonts w:ascii="Times New Roman" w:hAnsi="Times New Roman" w:hint="default"/>
      </w:rPr>
    </w:lvl>
    <w:lvl w:ilvl="1" w:tplc="385436BA">
      <w:start w:val="1"/>
      <w:numFmt w:val="decimal"/>
      <w:lvlText w:val="13.3.%2."/>
      <w:lvlJc w:val="left"/>
      <w:pPr>
        <w:tabs>
          <w:tab w:val="num" w:pos="896"/>
        </w:tabs>
        <w:ind w:left="-224" w:firstLine="680"/>
      </w:pPr>
      <w:rPr>
        <w:rFonts w:ascii="Times New Roman" w:hAnsi="Times New Roman" w:hint="default"/>
        <w:sz w:val="20"/>
        <w:szCs w:val="20"/>
      </w:rPr>
    </w:lvl>
    <w:lvl w:ilvl="2" w:tplc="0419001B" w:tentative="1">
      <w:start w:val="1"/>
      <w:numFmt w:val="lowerRoman"/>
      <w:lvlText w:val="%3."/>
      <w:lvlJc w:val="right"/>
      <w:pPr>
        <w:tabs>
          <w:tab w:val="num" w:pos="2048"/>
        </w:tabs>
        <w:ind w:left="2048" w:hanging="180"/>
      </w:pPr>
    </w:lvl>
    <w:lvl w:ilvl="3" w:tplc="0419000F" w:tentative="1">
      <w:start w:val="1"/>
      <w:numFmt w:val="decimal"/>
      <w:lvlText w:val="%4."/>
      <w:lvlJc w:val="left"/>
      <w:pPr>
        <w:tabs>
          <w:tab w:val="num" w:pos="2768"/>
        </w:tabs>
        <w:ind w:left="2768" w:hanging="360"/>
      </w:pPr>
    </w:lvl>
    <w:lvl w:ilvl="4" w:tplc="04190019" w:tentative="1">
      <w:start w:val="1"/>
      <w:numFmt w:val="lowerLetter"/>
      <w:lvlText w:val="%5."/>
      <w:lvlJc w:val="left"/>
      <w:pPr>
        <w:tabs>
          <w:tab w:val="num" w:pos="3488"/>
        </w:tabs>
        <w:ind w:left="3488" w:hanging="360"/>
      </w:pPr>
    </w:lvl>
    <w:lvl w:ilvl="5" w:tplc="0419001B" w:tentative="1">
      <w:start w:val="1"/>
      <w:numFmt w:val="lowerRoman"/>
      <w:lvlText w:val="%6."/>
      <w:lvlJc w:val="right"/>
      <w:pPr>
        <w:tabs>
          <w:tab w:val="num" w:pos="4208"/>
        </w:tabs>
        <w:ind w:left="4208" w:hanging="180"/>
      </w:pPr>
    </w:lvl>
    <w:lvl w:ilvl="6" w:tplc="0419000F" w:tentative="1">
      <w:start w:val="1"/>
      <w:numFmt w:val="decimal"/>
      <w:lvlText w:val="%7."/>
      <w:lvlJc w:val="left"/>
      <w:pPr>
        <w:tabs>
          <w:tab w:val="num" w:pos="4928"/>
        </w:tabs>
        <w:ind w:left="4928" w:hanging="360"/>
      </w:pPr>
    </w:lvl>
    <w:lvl w:ilvl="7" w:tplc="04190019" w:tentative="1">
      <w:start w:val="1"/>
      <w:numFmt w:val="lowerLetter"/>
      <w:lvlText w:val="%8."/>
      <w:lvlJc w:val="left"/>
      <w:pPr>
        <w:tabs>
          <w:tab w:val="num" w:pos="5648"/>
        </w:tabs>
        <w:ind w:left="5648" w:hanging="360"/>
      </w:pPr>
    </w:lvl>
    <w:lvl w:ilvl="8" w:tplc="0419001B" w:tentative="1">
      <w:start w:val="1"/>
      <w:numFmt w:val="lowerRoman"/>
      <w:lvlText w:val="%9."/>
      <w:lvlJc w:val="right"/>
      <w:pPr>
        <w:tabs>
          <w:tab w:val="num" w:pos="6368"/>
        </w:tabs>
        <w:ind w:left="6368" w:hanging="180"/>
      </w:pPr>
    </w:lvl>
  </w:abstractNum>
  <w:abstractNum w:abstractNumId="11">
    <w:nsid w:val="1E1A752C"/>
    <w:multiLevelType w:val="hybridMultilevel"/>
    <w:tmpl w:val="A2645748"/>
    <w:lvl w:ilvl="0" w:tplc="16ECDA5A">
      <w:start w:val="2"/>
      <w:numFmt w:val="bullet"/>
      <w:lvlText w:val="-"/>
      <w:lvlJc w:val="left"/>
      <w:pPr>
        <w:tabs>
          <w:tab w:val="num" w:pos="360"/>
        </w:tabs>
        <w:ind w:left="0" w:firstLine="340"/>
      </w:pPr>
      <w:rPr>
        <w:rFonts w:ascii="Times New Roman" w:hAnsi="Times New Roman" w:cs="Times New Roman" w:hint="default"/>
      </w:rPr>
    </w:lvl>
    <w:lvl w:ilvl="1" w:tplc="3BC673DE">
      <w:start w:val="17"/>
      <w:numFmt w:val="decimal"/>
      <w:lvlText w:val="18.%2."/>
      <w:lvlJc w:val="left"/>
      <w:pPr>
        <w:tabs>
          <w:tab w:val="num" w:pos="680"/>
        </w:tabs>
        <w:ind w:left="0" w:firstLine="680"/>
      </w:pPr>
      <w:rPr>
        <w:rFonts w:ascii="Times New Roman" w:hAnsi="Times New Roman" w:hint="default"/>
        <w:sz w:val="20"/>
        <w:szCs w:val="20"/>
      </w:rPr>
    </w:lvl>
    <w:lvl w:ilvl="2" w:tplc="04190005" w:tentative="1">
      <w:start w:val="1"/>
      <w:numFmt w:val="bullet"/>
      <w:lvlText w:val=""/>
      <w:lvlJc w:val="left"/>
      <w:pPr>
        <w:tabs>
          <w:tab w:val="num" w:pos="4140"/>
        </w:tabs>
        <w:ind w:left="4140" w:hanging="360"/>
      </w:pPr>
      <w:rPr>
        <w:rFonts w:ascii="Wingdings" w:hAnsi="Wingdings" w:hint="default"/>
      </w:rPr>
    </w:lvl>
    <w:lvl w:ilvl="3" w:tplc="04190001" w:tentative="1">
      <w:start w:val="1"/>
      <w:numFmt w:val="bullet"/>
      <w:lvlText w:val=""/>
      <w:lvlJc w:val="left"/>
      <w:pPr>
        <w:tabs>
          <w:tab w:val="num" w:pos="4860"/>
        </w:tabs>
        <w:ind w:left="4860" w:hanging="360"/>
      </w:pPr>
      <w:rPr>
        <w:rFonts w:ascii="Symbol" w:hAnsi="Symbol" w:hint="default"/>
      </w:rPr>
    </w:lvl>
    <w:lvl w:ilvl="4" w:tplc="04190003" w:tentative="1">
      <w:start w:val="1"/>
      <w:numFmt w:val="bullet"/>
      <w:lvlText w:val="o"/>
      <w:lvlJc w:val="left"/>
      <w:pPr>
        <w:tabs>
          <w:tab w:val="num" w:pos="5580"/>
        </w:tabs>
        <w:ind w:left="5580" w:hanging="360"/>
      </w:pPr>
      <w:rPr>
        <w:rFonts w:ascii="Courier New" w:hAnsi="Courier New" w:cs="Courier New" w:hint="default"/>
      </w:rPr>
    </w:lvl>
    <w:lvl w:ilvl="5" w:tplc="04190005" w:tentative="1">
      <w:start w:val="1"/>
      <w:numFmt w:val="bullet"/>
      <w:lvlText w:val=""/>
      <w:lvlJc w:val="left"/>
      <w:pPr>
        <w:tabs>
          <w:tab w:val="num" w:pos="6300"/>
        </w:tabs>
        <w:ind w:left="6300" w:hanging="360"/>
      </w:pPr>
      <w:rPr>
        <w:rFonts w:ascii="Wingdings" w:hAnsi="Wingdings" w:hint="default"/>
      </w:rPr>
    </w:lvl>
    <w:lvl w:ilvl="6" w:tplc="04190001" w:tentative="1">
      <w:start w:val="1"/>
      <w:numFmt w:val="bullet"/>
      <w:lvlText w:val=""/>
      <w:lvlJc w:val="left"/>
      <w:pPr>
        <w:tabs>
          <w:tab w:val="num" w:pos="7020"/>
        </w:tabs>
        <w:ind w:left="7020" w:hanging="360"/>
      </w:pPr>
      <w:rPr>
        <w:rFonts w:ascii="Symbol" w:hAnsi="Symbol" w:hint="default"/>
      </w:rPr>
    </w:lvl>
    <w:lvl w:ilvl="7" w:tplc="04190003" w:tentative="1">
      <w:start w:val="1"/>
      <w:numFmt w:val="bullet"/>
      <w:lvlText w:val="o"/>
      <w:lvlJc w:val="left"/>
      <w:pPr>
        <w:tabs>
          <w:tab w:val="num" w:pos="7740"/>
        </w:tabs>
        <w:ind w:left="7740" w:hanging="360"/>
      </w:pPr>
      <w:rPr>
        <w:rFonts w:ascii="Courier New" w:hAnsi="Courier New" w:cs="Courier New" w:hint="default"/>
      </w:rPr>
    </w:lvl>
    <w:lvl w:ilvl="8" w:tplc="04190005" w:tentative="1">
      <w:start w:val="1"/>
      <w:numFmt w:val="bullet"/>
      <w:lvlText w:val=""/>
      <w:lvlJc w:val="left"/>
      <w:pPr>
        <w:tabs>
          <w:tab w:val="num" w:pos="8460"/>
        </w:tabs>
        <w:ind w:left="8460" w:hanging="360"/>
      </w:pPr>
      <w:rPr>
        <w:rFonts w:ascii="Wingdings" w:hAnsi="Wingdings" w:hint="default"/>
      </w:rPr>
    </w:lvl>
  </w:abstractNum>
  <w:abstractNum w:abstractNumId="12">
    <w:nsid w:val="1FF704FD"/>
    <w:multiLevelType w:val="hybridMultilevel"/>
    <w:tmpl w:val="151ACB9A"/>
    <w:lvl w:ilvl="0" w:tplc="94784040">
      <w:start w:val="1"/>
      <w:numFmt w:val="decimal"/>
      <w:lvlText w:val="8.%1."/>
      <w:lvlJc w:val="left"/>
      <w:pPr>
        <w:tabs>
          <w:tab w:val="num" w:pos="680"/>
        </w:tabs>
        <w:ind w:left="0" w:firstLine="680"/>
      </w:pPr>
      <w:rPr>
        <w:rFonts w:ascii="Times New Roman" w:hAnsi="Times New Roman" w:hint="default"/>
        <w:sz w:val="20"/>
        <w:szCs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43959FC"/>
    <w:multiLevelType w:val="multilevel"/>
    <w:tmpl w:val="AB5C5CE2"/>
    <w:lvl w:ilvl="0">
      <w:start w:val="7"/>
      <w:numFmt w:val="decimal"/>
      <w:lvlText w:val="%1."/>
      <w:lvlJc w:val="left"/>
      <w:pPr>
        <w:ind w:left="360" w:hanging="360"/>
      </w:pPr>
      <w:rPr>
        <w:rFonts w:hint="default"/>
        <w:b/>
      </w:rPr>
    </w:lvl>
    <w:lvl w:ilvl="1">
      <w:start w:val="1"/>
      <w:numFmt w:val="decimal"/>
      <w:lvlText w:val="%1.%2."/>
      <w:lvlJc w:val="left"/>
      <w:pPr>
        <w:ind w:left="644" w:hanging="360"/>
      </w:pPr>
      <w:rPr>
        <w:rFonts w:ascii="Times New Roman" w:hAnsi="Times New Roman" w:cs="Times New Roman" w:hint="default"/>
        <w:b w:val="0"/>
      </w:rPr>
    </w:lvl>
    <w:lvl w:ilvl="2">
      <w:start w:val="1"/>
      <w:numFmt w:val="decimal"/>
      <w:lvlText w:val="%1.%2.%3."/>
      <w:lvlJc w:val="left"/>
      <w:pPr>
        <w:ind w:left="681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25514541"/>
    <w:multiLevelType w:val="singleLevel"/>
    <w:tmpl w:val="6D56E58A"/>
    <w:lvl w:ilvl="0">
      <w:start w:val="2"/>
      <w:numFmt w:val="bullet"/>
      <w:lvlText w:val="-"/>
      <w:lvlJc w:val="left"/>
      <w:pPr>
        <w:tabs>
          <w:tab w:val="num" w:pos="360"/>
        </w:tabs>
        <w:ind w:left="360" w:hanging="360"/>
      </w:pPr>
      <w:rPr>
        <w:rFonts w:ascii="Times New Roman" w:hAnsi="Times New Roman" w:hint="default"/>
      </w:rPr>
    </w:lvl>
  </w:abstractNum>
  <w:abstractNum w:abstractNumId="15">
    <w:nsid w:val="288811C5"/>
    <w:multiLevelType w:val="singleLevel"/>
    <w:tmpl w:val="82A8FCD4"/>
    <w:lvl w:ilvl="0">
      <w:start w:val="14"/>
      <w:numFmt w:val="bullet"/>
      <w:lvlText w:val="-"/>
      <w:lvlJc w:val="left"/>
      <w:pPr>
        <w:tabs>
          <w:tab w:val="num" w:pos="1140"/>
        </w:tabs>
        <w:ind w:left="1140" w:hanging="360"/>
      </w:pPr>
      <w:rPr>
        <w:rFonts w:ascii="Times New Roman" w:hAnsi="Times New Roman" w:hint="default"/>
      </w:rPr>
    </w:lvl>
  </w:abstractNum>
  <w:abstractNum w:abstractNumId="16">
    <w:nsid w:val="2B173B3A"/>
    <w:multiLevelType w:val="singleLevel"/>
    <w:tmpl w:val="82A8FCD4"/>
    <w:lvl w:ilvl="0">
      <w:numFmt w:val="bullet"/>
      <w:lvlText w:val="-"/>
      <w:lvlJc w:val="left"/>
      <w:pPr>
        <w:tabs>
          <w:tab w:val="num" w:pos="1140"/>
        </w:tabs>
        <w:ind w:left="1140" w:hanging="360"/>
      </w:pPr>
      <w:rPr>
        <w:rFonts w:hint="default"/>
      </w:rPr>
    </w:lvl>
  </w:abstractNum>
  <w:abstractNum w:abstractNumId="17">
    <w:nsid w:val="2BED4B90"/>
    <w:multiLevelType w:val="multilevel"/>
    <w:tmpl w:val="C0E23FFE"/>
    <w:lvl w:ilvl="0">
      <w:start w:val="12"/>
      <w:numFmt w:val="decimal"/>
      <w:lvlText w:val="%1."/>
      <w:lvlJc w:val="left"/>
      <w:pPr>
        <w:ind w:left="360" w:hanging="360"/>
      </w:pPr>
      <w:rPr>
        <w:rFonts w:hint="default"/>
        <w:b/>
      </w:rPr>
    </w:lvl>
    <w:lvl w:ilvl="1">
      <w:start w:val="8"/>
      <w:numFmt w:val="decimal"/>
      <w:lvlText w:val="%1.%2."/>
      <w:lvlJc w:val="left"/>
      <w:pPr>
        <w:ind w:left="644" w:hanging="360"/>
      </w:pPr>
      <w:rPr>
        <w:rFonts w:ascii="Times New Roman" w:hAnsi="Times New Roman" w:cs="Times New Roman" w:hint="default"/>
        <w:b w:val="0"/>
      </w:rPr>
    </w:lvl>
    <w:lvl w:ilvl="2">
      <w:start w:val="6"/>
      <w:numFmt w:val="decimal"/>
      <w:lvlText w:val="%1.%2.%3."/>
      <w:lvlJc w:val="left"/>
      <w:pPr>
        <w:ind w:left="681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2DB11F5C"/>
    <w:multiLevelType w:val="hybridMultilevel"/>
    <w:tmpl w:val="99EC69C6"/>
    <w:lvl w:ilvl="0" w:tplc="FFFFFFFF">
      <w:start w:val="1"/>
      <w:numFmt w:val="bullet"/>
      <w:lvlText w:val=""/>
      <w:lvlJc w:val="left"/>
      <w:pPr>
        <w:tabs>
          <w:tab w:val="num" w:pos="0"/>
        </w:tabs>
        <w:ind w:left="0" w:firstLine="567"/>
      </w:pPr>
      <w:rPr>
        <w:rFonts w:ascii="Symbol" w:hAnsi="Symbol" w:hint="default"/>
      </w:rPr>
    </w:lvl>
    <w:lvl w:ilvl="1" w:tplc="FFFFFFFF" w:tentative="1">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19">
    <w:nsid w:val="2FBA2B15"/>
    <w:multiLevelType w:val="singleLevel"/>
    <w:tmpl w:val="82A8FCD4"/>
    <w:lvl w:ilvl="0">
      <w:numFmt w:val="bullet"/>
      <w:lvlText w:val="-"/>
      <w:lvlJc w:val="left"/>
      <w:pPr>
        <w:tabs>
          <w:tab w:val="num" w:pos="1140"/>
        </w:tabs>
        <w:ind w:left="1140" w:hanging="360"/>
      </w:pPr>
      <w:rPr>
        <w:rFonts w:hint="default"/>
      </w:rPr>
    </w:lvl>
  </w:abstractNum>
  <w:abstractNum w:abstractNumId="20">
    <w:nsid w:val="312C1022"/>
    <w:multiLevelType w:val="singleLevel"/>
    <w:tmpl w:val="82A8FCD4"/>
    <w:lvl w:ilvl="0">
      <w:start w:val="14"/>
      <w:numFmt w:val="bullet"/>
      <w:lvlText w:val="-"/>
      <w:lvlJc w:val="left"/>
      <w:pPr>
        <w:tabs>
          <w:tab w:val="num" w:pos="1140"/>
        </w:tabs>
        <w:ind w:left="1140" w:hanging="360"/>
      </w:pPr>
      <w:rPr>
        <w:rFonts w:ascii="Times New Roman" w:hAnsi="Times New Roman" w:hint="default"/>
      </w:rPr>
    </w:lvl>
  </w:abstractNum>
  <w:abstractNum w:abstractNumId="21">
    <w:nsid w:val="361E5D37"/>
    <w:multiLevelType w:val="singleLevel"/>
    <w:tmpl w:val="6D56E58A"/>
    <w:lvl w:ilvl="0">
      <w:start w:val="2"/>
      <w:numFmt w:val="bullet"/>
      <w:lvlText w:val="-"/>
      <w:lvlJc w:val="left"/>
      <w:pPr>
        <w:tabs>
          <w:tab w:val="num" w:pos="360"/>
        </w:tabs>
        <w:ind w:left="360" w:hanging="360"/>
      </w:pPr>
      <w:rPr>
        <w:rFonts w:ascii="Times New Roman" w:hAnsi="Times New Roman" w:hint="default"/>
      </w:rPr>
    </w:lvl>
  </w:abstractNum>
  <w:abstractNum w:abstractNumId="22">
    <w:nsid w:val="39A95042"/>
    <w:multiLevelType w:val="singleLevel"/>
    <w:tmpl w:val="82A8FCD4"/>
    <w:lvl w:ilvl="0">
      <w:numFmt w:val="bullet"/>
      <w:lvlText w:val="-"/>
      <w:lvlJc w:val="left"/>
      <w:pPr>
        <w:tabs>
          <w:tab w:val="num" w:pos="1140"/>
        </w:tabs>
        <w:ind w:left="1140" w:hanging="360"/>
      </w:pPr>
      <w:rPr>
        <w:rFonts w:hint="default"/>
      </w:rPr>
    </w:lvl>
  </w:abstractNum>
  <w:abstractNum w:abstractNumId="23">
    <w:nsid w:val="3EA45234"/>
    <w:multiLevelType w:val="multilevel"/>
    <w:tmpl w:val="A5A2D9FA"/>
    <w:lvl w:ilvl="0">
      <w:start w:val="12"/>
      <w:numFmt w:val="decimal"/>
      <w:lvlText w:val="%1."/>
      <w:lvlJc w:val="left"/>
      <w:pPr>
        <w:ind w:left="510" w:hanging="510"/>
      </w:pPr>
      <w:rPr>
        <w:rFonts w:hint="default"/>
      </w:rPr>
    </w:lvl>
    <w:lvl w:ilvl="1">
      <w:start w:val="16"/>
      <w:numFmt w:val="decimal"/>
      <w:lvlText w:val="%1.%2."/>
      <w:lvlJc w:val="left"/>
      <w:pPr>
        <w:ind w:left="652"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40F6610F"/>
    <w:multiLevelType w:val="multilevel"/>
    <w:tmpl w:val="A5926CD0"/>
    <w:lvl w:ilvl="0">
      <w:start w:val="18"/>
      <w:numFmt w:val="decimal"/>
      <w:lvlText w:val="%1."/>
      <w:lvlJc w:val="left"/>
      <w:pPr>
        <w:ind w:left="405" w:hanging="405"/>
      </w:pPr>
      <w:rPr>
        <w:rFonts w:hint="default"/>
        <w:b/>
      </w:rPr>
    </w:lvl>
    <w:lvl w:ilvl="1">
      <w:start w:val="1"/>
      <w:numFmt w:val="decimal"/>
      <w:lvlText w:val="%1.%2."/>
      <w:lvlJc w:val="left"/>
      <w:pPr>
        <w:ind w:left="547"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421A1BFE"/>
    <w:multiLevelType w:val="singleLevel"/>
    <w:tmpl w:val="82A8FCD4"/>
    <w:lvl w:ilvl="0">
      <w:start w:val="14"/>
      <w:numFmt w:val="bullet"/>
      <w:lvlText w:val="-"/>
      <w:lvlJc w:val="left"/>
      <w:pPr>
        <w:tabs>
          <w:tab w:val="num" w:pos="1140"/>
        </w:tabs>
        <w:ind w:left="1140" w:hanging="360"/>
      </w:pPr>
      <w:rPr>
        <w:rFonts w:ascii="Times New Roman" w:hAnsi="Times New Roman" w:hint="default"/>
      </w:rPr>
    </w:lvl>
  </w:abstractNum>
  <w:abstractNum w:abstractNumId="26">
    <w:nsid w:val="46543DAA"/>
    <w:multiLevelType w:val="multilevel"/>
    <w:tmpl w:val="BD18C24E"/>
    <w:lvl w:ilvl="0">
      <w:start w:val="17"/>
      <w:numFmt w:val="decimal"/>
      <w:lvlText w:val="%1."/>
      <w:lvlJc w:val="left"/>
      <w:pPr>
        <w:ind w:left="405" w:hanging="405"/>
      </w:pPr>
      <w:rPr>
        <w:rFonts w:hint="default"/>
      </w:rPr>
    </w:lvl>
    <w:lvl w:ilvl="1">
      <w:start w:val="1"/>
      <w:numFmt w:val="decimal"/>
      <w:lvlText w:val="%1.%2."/>
      <w:lvlJc w:val="left"/>
      <w:pPr>
        <w:ind w:left="810" w:hanging="405"/>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510" w:hanging="108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4680" w:hanging="1440"/>
      </w:pPr>
      <w:rPr>
        <w:rFonts w:hint="default"/>
      </w:rPr>
    </w:lvl>
  </w:abstractNum>
  <w:abstractNum w:abstractNumId="27">
    <w:nsid w:val="4857700C"/>
    <w:multiLevelType w:val="hybridMultilevel"/>
    <w:tmpl w:val="93409140"/>
    <w:lvl w:ilvl="0" w:tplc="E8744794">
      <w:start w:val="11"/>
      <w:numFmt w:val="decimal"/>
      <w:lvlText w:val="14.%1."/>
      <w:lvlJc w:val="left"/>
      <w:pPr>
        <w:ind w:left="720" w:hanging="360"/>
      </w:pPr>
      <w:rPr>
        <w:rFonts w:ascii="Times New Roman" w:hAnsi="Times New Roman" w:hint="default"/>
        <w:sz w:val="20"/>
        <w:szCs w:val="2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nsid w:val="4A5C789E"/>
    <w:multiLevelType w:val="singleLevel"/>
    <w:tmpl w:val="6D56E58A"/>
    <w:lvl w:ilvl="0">
      <w:start w:val="2"/>
      <w:numFmt w:val="bullet"/>
      <w:lvlText w:val="-"/>
      <w:lvlJc w:val="left"/>
      <w:pPr>
        <w:tabs>
          <w:tab w:val="num" w:pos="360"/>
        </w:tabs>
        <w:ind w:left="360" w:hanging="360"/>
      </w:pPr>
      <w:rPr>
        <w:rFonts w:ascii="Times New Roman" w:hAnsi="Times New Roman" w:hint="default"/>
      </w:rPr>
    </w:lvl>
  </w:abstractNum>
  <w:abstractNum w:abstractNumId="29">
    <w:nsid w:val="4DBA218C"/>
    <w:multiLevelType w:val="singleLevel"/>
    <w:tmpl w:val="82A8FCD4"/>
    <w:lvl w:ilvl="0">
      <w:start w:val="3"/>
      <w:numFmt w:val="bullet"/>
      <w:lvlText w:val="-"/>
      <w:lvlJc w:val="left"/>
      <w:pPr>
        <w:tabs>
          <w:tab w:val="num" w:pos="1140"/>
        </w:tabs>
        <w:ind w:left="1140" w:hanging="360"/>
      </w:pPr>
      <w:rPr>
        <w:rFonts w:ascii="Times New Roman" w:hAnsi="Times New Roman" w:hint="default"/>
      </w:rPr>
    </w:lvl>
  </w:abstractNum>
  <w:abstractNum w:abstractNumId="30">
    <w:nsid w:val="4EE735B4"/>
    <w:multiLevelType w:val="singleLevel"/>
    <w:tmpl w:val="6D56E58A"/>
    <w:lvl w:ilvl="0">
      <w:start w:val="2"/>
      <w:numFmt w:val="bullet"/>
      <w:lvlText w:val="-"/>
      <w:lvlJc w:val="left"/>
      <w:pPr>
        <w:tabs>
          <w:tab w:val="num" w:pos="360"/>
        </w:tabs>
        <w:ind w:left="360" w:hanging="360"/>
      </w:pPr>
      <w:rPr>
        <w:rFonts w:ascii="Times New Roman" w:hAnsi="Times New Roman" w:hint="default"/>
      </w:rPr>
    </w:lvl>
  </w:abstractNum>
  <w:abstractNum w:abstractNumId="31">
    <w:nsid w:val="506166F2"/>
    <w:multiLevelType w:val="hybridMultilevel"/>
    <w:tmpl w:val="5E241192"/>
    <w:lvl w:ilvl="0" w:tplc="85D6DA96">
      <w:start w:val="1"/>
      <w:numFmt w:val="decimal"/>
      <w:lvlText w:val="14.%1."/>
      <w:lvlJc w:val="left"/>
      <w:pPr>
        <w:ind w:left="720" w:hanging="360"/>
      </w:pPr>
      <w:rPr>
        <w:rFonts w:ascii="Times New Roman" w:hAnsi="Times New Roman" w:hint="default"/>
        <w:sz w:val="20"/>
        <w:szCs w:val="2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nsid w:val="54ED49C3"/>
    <w:multiLevelType w:val="multilevel"/>
    <w:tmpl w:val="EB886368"/>
    <w:lvl w:ilvl="0">
      <w:start w:val="1"/>
      <w:numFmt w:val="decimal"/>
      <w:lvlText w:val="%1."/>
      <w:lvlJc w:val="left"/>
      <w:pPr>
        <w:ind w:left="360" w:hanging="360"/>
      </w:pPr>
      <w:rPr>
        <w:rFonts w:hint="default"/>
      </w:rPr>
    </w:lvl>
    <w:lvl w:ilvl="1">
      <w:start w:val="1"/>
      <w:numFmt w:val="decimal"/>
      <w:lvlText w:val="%1.%2."/>
      <w:lvlJc w:val="left"/>
      <w:pPr>
        <w:ind w:left="644" w:hanging="360"/>
      </w:pPr>
      <w:rPr>
        <w:rFonts w:ascii="Times New Roman" w:hAnsi="Times New Roman" w:cs="Times New Roman" w:hint="default"/>
        <w:b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nsid w:val="558935B2"/>
    <w:multiLevelType w:val="singleLevel"/>
    <w:tmpl w:val="6D56E58A"/>
    <w:lvl w:ilvl="0">
      <w:start w:val="2"/>
      <w:numFmt w:val="bullet"/>
      <w:lvlText w:val="-"/>
      <w:lvlJc w:val="left"/>
      <w:pPr>
        <w:tabs>
          <w:tab w:val="num" w:pos="360"/>
        </w:tabs>
        <w:ind w:left="360" w:hanging="360"/>
      </w:pPr>
      <w:rPr>
        <w:rFonts w:ascii="Times New Roman" w:hAnsi="Times New Roman" w:hint="default"/>
      </w:rPr>
    </w:lvl>
  </w:abstractNum>
  <w:abstractNum w:abstractNumId="34">
    <w:nsid w:val="55ED23B0"/>
    <w:multiLevelType w:val="hybridMultilevel"/>
    <w:tmpl w:val="85EA0122"/>
    <w:lvl w:ilvl="0" w:tplc="FFFFFFFF">
      <w:start w:val="1"/>
      <w:numFmt w:val="bullet"/>
      <w:lvlText w:val=""/>
      <w:lvlJc w:val="left"/>
      <w:pPr>
        <w:tabs>
          <w:tab w:val="num" w:pos="0"/>
        </w:tabs>
        <w:ind w:left="0" w:firstLine="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nsid w:val="637251BE"/>
    <w:multiLevelType w:val="hybridMultilevel"/>
    <w:tmpl w:val="79924DA8"/>
    <w:lvl w:ilvl="0" w:tplc="82A8FCD4">
      <w:start w:val="14"/>
      <w:numFmt w:val="bullet"/>
      <w:lvlText w:val="-"/>
      <w:lvlJc w:val="left"/>
      <w:pPr>
        <w:ind w:left="720" w:hanging="360"/>
      </w:pPr>
      <w:rPr>
        <w:rFonts w:ascii="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nsid w:val="64B36BFA"/>
    <w:multiLevelType w:val="singleLevel"/>
    <w:tmpl w:val="6D56E58A"/>
    <w:lvl w:ilvl="0">
      <w:start w:val="2"/>
      <w:numFmt w:val="bullet"/>
      <w:lvlText w:val="-"/>
      <w:lvlJc w:val="left"/>
      <w:pPr>
        <w:tabs>
          <w:tab w:val="num" w:pos="360"/>
        </w:tabs>
        <w:ind w:left="360" w:hanging="360"/>
      </w:pPr>
      <w:rPr>
        <w:rFonts w:ascii="Times New Roman" w:hAnsi="Times New Roman" w:hint="default"/>
      </w:rPr>
    </w:lvl>
  </w:abstractNum>
  <w:abstractNum w:abstractNumId="37">
    <w:nsid w:val="65BE02A8"/>
    <w:multiLevelType w:val="multilevel"/>
    <w:tmpl w:val="BC50EC16"/>
    <w:lvl w:ilvl="0">
      <w:start w:val="12"/>
      <w:numFmt w:val="decimal"/>
      <w:lvlText w:val="%1."/>
      <w:lvlJc w:val="left"/>
      <w:pPr>
        <w:ind w:left="510" w:hanging="510"/>
      </w:pPr>
      <w:rPr>
        <w:rFonts w:hint="default"/>
      </w:rPr>
    </w:lvl>
    <w:lvl w:ilvl="1">
      <w:start w:val="30"/>
      <w:numFmt w:val="decimal"/>
      <w:lvlText w:val="%1.%2."/>
      <w:lvlJc w:val="left"/>
      <w:pPr>
        <w:ind w:left="652"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nsid w:val="66366E57"/>
    <w:multiLevelType w:val="multilevel"/>
    <w:tmpl w:val="C1D212D6"/>
    <w:lvl w:ilvl="0">
      <w:start w:val="20"/>
      <w:numFmt w:val="decimal"/>
      <w:lvlText w:val="%1."/>
      <w:lvlJc w:val="left"/>
      <w:pPr>
        <w:ind w:left="400" w:hanging="400"/>
      </w:pPr>
      <w:rPr>
        <w:rFonts w:hint="default"/>
        <w:b/>
      </w:rPr>
    </w:lvl>
    <w:lvl w:ilvl="1">
      <w:start w:val="1"/>
      <w:numFmt w:val="decimal"/>
      <w:lvlText w:val="%1.%2."/>
      <w:lvlJc w:val="left"/>
      <w:pPr>
        <w:ind w:left="1080" w:hanging="40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160" w:hanging="108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6880" w:hanging="1440"/>
      </w:pPr>
      <w:rPr>
        <w:rFonts w:hint="default"/>
      </w:rPr>
    </w:lvl>
  </w:abstractNum>
  <w:abstractNum w:abstractNumId="39">
    <w:nsid w:val="78FC3862"/>
    <w:multiLevelType w:val="singleLevel"/>
    <w:tmpl w:val="6D56E58A"/>
    <w:lvl w:ilvl="0">
      <w:start w:val="2"/>
      <w:numFmt w:val="bullet"/>
      <w:lvlText w:val="-"/>
      <w:lvlJc w:val="left"/>
      <w:pPr>
        <w:tabs>
          <w:tab w:val="num" w:pos="360"/>
        </w:tabs>
        <w:ind w:left="360" w:hanging="360"/>
      </w:pPr>
      <w:rPr>
        <w:rFonts w:ascii="Times New Roman" w:hAnsi="Times New Roman" w:hint="default"/>
      </w:rPr>
    </w:lvl>
  </w:abstractNum>
  <w:abstractNum w:abstractNumId="40">
    <w:nsid w:val="793D6783"/>
    <w:multiLevelType w:val="multilevel"/>
    <w:tmpl w:val="D39CC43E"/>
    <w:lvl w:ilvl="0">
      <w:start w:val="17"/>
      <w:numFmt w:val="decimal"/>
      <w:lvlText w:val="%1."/>
      <w:lvlJc w:val="left"/>
      <w:pPr>
        <w:ind w:left="550" w:hanging="550"/>
      </w:pPr>
      <w:rPr>
        <w:rFonts w:hint="default"/>
      </w:rPr>
    </w:lvl>
    <w:lvl w:ilvl="1">
      <w:start w:val="7"/>
      <w:numFmt w:val="decimal"/>
      <w:lvlText w:val="%1.%2."/>
      <w:lvlJc w:val="left"/>
      <w:pPr>
        <w:ind w:left="565" w:hanging="550"/>
      </w:pPr>
      <w:rPr>
        <w:rFonts w:hint="default"/>
      </w:rPr>
    </w:lvl>
    <w:lvl w:ilvl="2">
      <w:start w:val="5"/>
      <w:numFmt w:val="decimal"/>
      <w:lvlText w:val="%1.%2.%3."/>
      <w:lvlJc w:val="left"/>
      <w:pPr>
        <w:ind w:left="1146" w:hanging="720"/>
      </w:pPr>
      <w:rPr>
        <w:rFonts w:ascii="Times New Roman" w:hAnsi="Times New Roman" w:cs="Times New Roman" w:hint="default"/>
      </w:rPr>
    </w:lvl>
    <w:lvl w:ilvl="3">
      <w:start w:val="1"/>
      <w:numFmt w:val="decimal"/>
      <w:lvlText w:val="%1.%2.%3.%4."/>
      <w:lvlJc w:val="left"/>
      <w:pPr>
        <w:ind w:left="765" w:hanging="72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155" w:hanging="1080"/>
      </w:pPr>
      <w:rPr>
        <w:rFonts w:hint="default"/>
      </w:rPr>
    </w:lvl>
    <w:lvl w:ilvl="6">
      <w:start w:val="1"/>
      <w:numFmt w:val="decimal"/>
      <w:lvlText w:val="%1.%2.%3.%4.%5.%6.%7."/>
      <w:lvlJc w:val="left"/>
      <w:pPr>
        <w:ind w:left="1170" w:hanging="1080"/>
      </w:pPr>
      <w:rPr>
        <w:rFonts w:hint="default"/>
      </w:rPr>
    </w:lvl>
    <w:lvl w:ilvl="7">
      <w:start w:val="1"/>
      <w:numFmt w:val="decimal"/>
      <w:lvlText w:val="%1.%2.%3.%4.%5.%6.%7.%8."/>
      <w:lvlJc w:val="left"/>
      <w:pPr>
        <w:ind w:left="1545" w:hanging="1440"/>
      </w:pPr>
      <w:rPr>
        <w:rFonts w:hint="default"/>
      </w:rPr>
    </w:lvl>
    <w:lvl w:ilvl="8">
      <w:start w:val="1"/>
      <w:numFmt w:val="decimal"/>
      <w:lvlText w:val="%1.%2.%3.%4.%5.%6.%7.%8.%9."/>
      <w:lvlJc w:val="left"/>
      <w:pPr>
        <w:ind w:left="1560" w:hanging="1440"/>
      </w:pPr>
      <w:rPr>
        <w:rFonts w:hint="default"/>
      </w:rPr>
    </w:lvl>
  </w:abstractNum>
  <w:num w:numId="1">
    <w:abstractNumId w:val="29"/>
  </w:num>
  <w:num w:numId="2">
    <w:abstractNumId w:val="25"/>
  </w:num>
  <w:num w:numId="3">
    <w:abstractNumId w:val="20"/>
  </w:num>
  <w:num w:numId="4">
    <w:abstractNumId w:val="16"/>
  </w:num>
  <w:num w:numId="5">
    <w:abstractNumId w:val="19"/>
  </w:num>
  <w:num w:numId="6">
    <w:abstractNumId w:val="22"/>
  </w:num>
  <w:num w:numId="7">
    <w:abstractNumId w:val="15"/>
  </w:num>
  <w:num w:numId="8">
    <w:abstractNumId w:val="4"/>
  </w:num>
  <w:num w:numId="9">
    <w:abstractNumId w:val="39"/>
  </w:num>
  <w:num w:numId="10">
    <w:abstractNumId w:val="30"/>
  </w:num>
  <w:num w:numId="11">
    <w:abstractNumId w:val="3"/>
  </w:num>
  <w:num w:numId="12">
    <w:abstractNumId w:val="36"/>
  </w:num>
  <w:num w:numId="13">
    <w:abstractNumId w:val="21"/>
  </w:num>
  <w:num w:numId="14">
    <w:abstractNumId w:val="33"/>
  </w:num>
  <w:num w:numId="15">
    <w:abstractNumId w:val="14"/>
  </w:num>
  <w:num w:numId="16">
    <w:abstractNumId w:val="34"/>
  </w:num>
  <w:num w:numId="17">
    <w:abstractNumId w:val="18"/>
  </w:num>
  <w:num w:numId="18">
    <w:abstractNumId w:val="11"/>
  </w:num>
  <w:num w:numId="19">
    <w:abstractNumId w:val="12"/>
  </w:num>
  <w:num w:numId="20">
    <w:abstractNumId w:val="32"/>
  </w:num>
  <w:num w:numId="21">
    <w:abstractNumId w:val="6"/>
  </w:num>
  <w:num w:numId="22">
    <w:abstractNumId w:val="28"/>
  </w:num>
  <w:num w:numId="23">
    <w:abstractNumId w:val="10"/>
  </w:num>
  <w:num w:numId="24">
    <w:abstractNumId w:val="8"/>
  </w:num>
  <w:num w:numId="25">
    <w:abstractNumId w:val="23"/>
  </w:num>
  <w:num w:numId="26">
    <w:abstractNumId w:val="26"/>
  </w:num>
  <w:num w:numId="27">
    <w:abstractNumId w:val="9"/>
  </w:num>
  <w:num w:numId="28">
    <w:abstractNumId w:val="40"/>
  </w:num>
  <w:num w:numId="29">
    <w:abstractNumId w:val="38"/>
  </w:num>
  <w:num w:numId="30">
    <w:abstractNumId w:val="13"/>
  </w:num>
  <w:num w:numId="31">
    <w:abstractNumId w:val="5"/>
  </w:num>
  <w:num w:numId="32">
    <w:abstractNumId w:val="2"/>
  </w:num>
  <w:num w:numId="33">
    <w:abstractNumId w:val="24"/>
  </w:num>
  <w:num w:numId="34">
    <w:abstractNumId w:val="0"/>
  </w:num>
  <w:num w:numId="35">
    <w:abstractNumId w:val="35"/>
  </w:num>
  <w:num w:numId="36">
    <w:abstractNumId w:val="1"/>
  </w:num>
  <w:num w:numId="37">
    <w:abstractNumId w:val="31"/>
  </w:num>
  <w:num w:numId="38">
    <w:abstractNumId w:val="7"/>
  </w:num>
  <w:num w:numId="39">
    <w:abstractNumId w:val="17"/>
  </w:num>
  <w:num w:numId="40">
    <w:abstractNumId w:val="37"/>
  </w:num>
  <w:num w:numId="41">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674389"/>
    <w:rsid w:val="00674389"/>
    <w:rsid w:val="00852134"/>
    <w:rsid w:val="00FC141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4389"/>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674389"/>
    <w:pPr>
      <w:keepNext/>
      <w:jc w:val="center"/>
      <w:outlineLvl w:val="0"/>
    </w:pPr>
    <w:rPr>
      <w:rFonts w:ascii="Arial" w:hAnsi="Arial"/>
      <w:b/>
      <w:sz w:val="28"/>
    </w:rPr>
  </w:style>
  <w:style w:type="paragraph" w:styleId="3">
    <w:name w:val="heading 3"/>
    <w:basedOn w:val="a"/>
    <w:next w:val="a"/>
    <w:link w:val="30"/>
    <w:uiPriority w:val="9"/>
    <w:semiHidden/>
    <w:unhideWhenUsed/>
    <w:qFormat/>
    <w:rsid w:val="00674389"/>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74389"/>
    <w:rPr>
      <w:rFonts w:ascii="Arial" w:eastAsia="Times New Roman" w:hAnsi="Arial" w:cs="Times New Roman"/>
      <w:b/>
      <w:sz w:val="28"/>
      <w:szCs w:val="20"/>
      <w:lang w:eastAsia="ru-RU"/>
    </w:rPr>
  </w:style>
  <w:style w:type="character" w:customStyle="1" w:styleId="30">
    <w:name w:val="Заголовок 3 Знак"/>
    <w:basedOn w:val="a0"/>
    <w:link w:val="3"/>
    <w:uiPriority w:val="9"/>
    <w:semiHidden/>
    <w:rsid w:val="00674389"/>
    <w:rPr>
      <w:rFonts w:asciiTheme="majorHAnsi" w:eastAsiaTheme="majorEastAsia" w:hAnsiTheme="majorHAnsi" w:cstheme="majorBidi"/>
      <w:b/>
      <w:bCs/>
      <w:color w:val="4F81BD" w:themeColor="accent1"/>
      <w:sz w:val="20"/>
      <w:szCs w:val="20"/>
      <w:lang w:eastAsia="ru-RU"/>
    </w:rPr>
  </w:style>
  <w:style w:type="paragraph" w:styleId="a3">
    <w:name w:val="List Paragraph"/>
    <w:basedOn w:val="a"/>
    <w:uiPriority w:val="34"/>
    <w:qFormat/>
    <w:rsid w:val="00674389"/>
    <w:pPr>
      <w:ind w:left="720"/>
      <w:contextualSpacing/>
    </w:pPr>
  </w:style>
  <w:style w:type="paragraph" w:styleId="a4">
    <w:name w:val="header"/>
    <w:basedOn w:val="a"/>
    <w:link w:val="a5"/>
    <w:rsid w:val="00674389"/>
    <w:pPr>
      <w:tabs>
        <w:tab w:val="center" w:pos="4536"/>
        <w:tab w:val="right" w:pos="9072"/>
      </w:tabs>
    </w:pPr>
  </w:style>
  <w:style w:type="character" w:customStyle="1" w:styleId="a5">
    <w:name w:val="Верхний колонтитул Знак"/>
    <w:basedOn w:val="a0"/>
    <w:link w:val="a4"/>
    <w:rsid w:val="00674389"/>
    <w:rPr>
      <w:rFonts w:ascii="Times New Roman" w:eastAsia="Times New Roman" w:hAnsi="Times New Roman" w:cs="Times New Roman"/>
      <w:sz w:val="20"/>
      <w:szCs w:val="20"/>
      <w:lang w:eastAsia="ru-RU"/>
    </w:rPr>
  </w:style>
  <w:style w:type="character" w:styleId="a6">
    <w:name w:val="page number"/>
    <w:basedOn w:val="a0"/>
    <w:rsid w:val="00674389"/>
  </w:style>
  <w:style w:type="paragraph" w:styleId="a7">
    <w:name w:val="Body Text Indent"/>
    <w:basedOn w:val="a"/>
    <w:link w:val="a8"/>
    <w:rsid w:val="00674389"/>
    <w:pPr>
      <w:ind w:firstLine="709"/>
      <w:jc w:val="both"/>
    </w:pPr>
    <w:rPr>
      <w:rFonts w:ascii="Arial" w:hAnsi="Arial"/>
      <w:sz w:val="22"/>
    </w:rPr>
  </w:style>
  <w:style w:type="character" w:customStyle="1" w:styleId="a8">
    <w:name w:val="Основной текст с отступом Знак"/>
    <w:basedOn w:val="a0"/>
    <w:link w:val="a7"/>
    <w:rsid w:val="00674389"/>
    <w:rPr>
      <w:rFonts w:ascii="Arial" w:eastAsia="Times New Roman" w:hAnsi="Arial" w:cs="Times New Roman"/>
      <w:szCs w:val="20"/>
      <w:lang w:eastAsia="ru-RU"/>
    </w:rPr>
  </w:style>
  <w:style w:type="paragraph" w:styleId="a9">
    <w:name w:val="Body Text"/>
    <w:basedOn w:val="a"/>
    <w:link w:val="aa"/>
    <w:rsid w:val="00674389"/>
    <w:pPr>
      <w:jc w:val="both"/>
    </w:pPr>
    <w:rPr>
      <w:rFonts w:ascii="Arial" w:hAnsi="Arial"/>
      <w:sz w:val="22"/>
    </w:rPr>
  </w:style>
  <w:style w:type="character" w:customStyle="1" w:styleId="aa">
    <w:name w:val="Основной текст Знак"/>
    <w:basedOn w:val="a0"/>
    <w:link w:val="a9"/>
    <w:rsid w:val="00674389"/>
    <w:rPr>
      <w:rFonts w:ascii="Arial" w:eastAsia="Times New Roman" w:hAnsi="Arial" w:cs="Times New Roman"/>
      <w:szCs w:val="20"/>
      <w:lang w:eastAsia="ru-RU"/>
    </w:rPr>
  </w:style>
  <w:style w:type="paragraph" w:styleId="2">
    <w:name w:val="Body Text 2"/>
    <w:basedOn w:val="a"/>
    <w:link w:val="20"/>
    <w:rsid w:val="00674389"/>
    <w:rPr>
      <w:rFonts w:ascii="Arial" w:hAnsi="Arial"/>
      <w:sz w:val="22"/>
    </w:rPr>
  </w:style>
  <w:style w:type="character" w:customStyle="1" w:styleId="20">
    <w:name w:val="Основной текст 2 Знак"/>
    <w:basedOn w:val="a0"/>
    <w:link w:val="2"/>
    <w:rsid w:val="00674389"/>
    <w:rPr>
      <w:rFonts w:ascii="Arial" w:eastAsia="Times New Roman" w:hAnsi="Arial" w:cs="Times New Roman"/>
      <w:szCs w:val="20"/>
      <w:lang w:eastAsia="ru-RU"/>
    </w:rPr>
  </w:style>
  <w:style w:type="paragraph" w:styleId="21">
    <w:name w:val="Body Text Indent 2"/>
    <w:basedOn w:val="a"/>
    <w:link w:val="22"/>
    <w:rsid w:val="00674389"/>
    <w:pPr>
      <w:ind w:firstLine="709"/>
    </w:pPr>
    <w:rPr>
      <w:rFonts w:ascii="Arial" w:hAnsi="Arial"/>
    </w:rPr>
  </w:style>
  <w:style w:type="character" w:customStyle="1" w:styleId="22">
    <w:name w:val="Основной текст с отступом 2 Знак"/>
    <w:basedOn w:val="a0"/>
    <w:link w:val="21"/>
    <w:rsid w:val="00674389"/>
    <w:rPr>
      <w:rFonts w:ascii="Arial" w:eastAsia="Times New Roman" w:hAnsi="Arial" w:cs="Times New Roman"/>
      <w:sz w:val="20"/>
      <w:szCs w:val="20"/>
      <w:lang w:eastAsia="ru-RU"/>
    </w:rPr>
  </w:style>
  <w:style w:type="paragraph" w:styleId="31">
    <w:name w:val="Body Text Indent 3"/>
    <w:basedOn w:val="a"/>
    <w:link w:val="32"/>
    <w:rsid w:val="00674389"/>
    <w:pPr>
      <w:ind w:firstLine="709"/>
      <w:jc w:val="both"/>
    </w:pPr>
    <w:rPr>
      <w:rFonts w:ascii="Arial" w:hAnsi="Arial"/>
    </w:rPr>
  </w:style>
  <w:style w:type="character" w:customStyle="1" w:styleId="32">
    <w:name w:val="Основной текст с отступом 3 Знак"/>
    <w:basedOn w:val="a0"/>
    <w:link w:val="31"/>
    <w:rsid w:val="00674389"/>
    <w:rPr>
      <w:rFonts w:ascii="Arial" w:eastAsia="Times New Roman" w:hAnsi="Arial" w:cs="Times New Roman"/>
      <w:sz w:val="20"/>
      <w:szCs w:val="20"/>
      <w:lang w:eastAsia="ru-RU"/>
    </w:rPr>
  </w:style>
  <w:style w:type="paragraph" w:styleId="33">
    <w:name w:val="Body Text 3"/>
    <w:basedOn w:val="a"/>
    <w:link w:val="34"/>
    <w:rsid w:val="00674389"/>
    <w:pPr>
      <w:jc w:val="both"/>
    </w:pPr>
    <w:rPr>
      <w:rFonts w:ascii="Arial" w:hAnsi="Arial"/>
    </w:rPr>
  </w:style>
  <w:style w:type="character" w:customStyle="1" w:styleId="34">
    <w:name w:val="Основной текст 3 Знак"/>
    <w:basedOn w:val="a0"/>
    <w:link w:val="33"/>
    <w:rsid w:val="00674389"/>
    <w:rPr>
      <w:rFonts w:ascii="Arial" w:eastAsia="Times New Roman" w:hAnsi="Arial" w:cs="Times New Roman"/>
      <w:sz w:val="20"/>
      <w:szCs w:val="20"/>
      <w:lang w:eastAsia="ru-RU"/>
    </w:rPr>
  </w:style>
  <w:style w:type="paragraph" w:customStyle="1" w:styleId="Iauiue">
    <w:name w:val="Iau.iue"/>
    <w:basedOn w:val="a"/>
    <w:next w:val="a"/>
    <w:rsid w:val="00674389"/>
    <w:pPr>
      <w:autoSpaceDE w:val="0"/>
      <w:autoSpaceDN w:val="0"/>
      <w:adjustRightInd w:val="0"/>
    </w:pPr>
    <w:rPr>
      <w:sz w:val="24"/>
      <w:szCs w:val="24"/>
      <w:lang w:val="ru-RU"/>
    </w:rPr>
  </w:style>
  <w:style w:type="paragraph" w:customStyle="1" w:styleId="ListParagraph1">
    <w:name w:val="List Paragraph1"/>
    <w:basedOn w:val="a"/>
    <w:qFormat/>
    <w:rsid w:val="00674389"/>
    <w:pPr>
      <w:spacing w:after="200" w:line="276" w:lineRule="auto"/>
      <w:ind w:left="720"/>
      <w:contextualSpacing/>
    </w:pPr>
    <w:rPr>
      <w:rFonts w:ascii="Calibri" w:hAnsi="Calibri"/>
      <w:sz w:val="22"/>
      <w:szCs w:val="22"/>
      <w:lang w:val="ru-RU"/>
    </w:rPr>
  </w:style>
  <w:style w:type="character" w:styleId="ab">
    <w:name w:val="Strong"/>
    <w:basedOn w:val="a0"/>
    <w:uiPriority w:val="22"/>
    <w:qFormat/>
    <w:rsid w:val="00674389"/>
    <w:rPr>
      <w:b/>
      <w:bCs/>
    </w:rPr>
  </w:style>
  <w:style w:type="paragraph" w:styleId="HTML">
    <w:name w:val="HTML Preformatted"/>
    <w:basedOn w:val="a"/>
    <w:link w:val="HTML0"/>
    <w:uiPriority w:val="99"/>
    <w:unhideWhenUsed/>
    <w:rsid w:val="006743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uk-UA"/>
    </w:rPr>
  </w:style>
  <w:style w:type="character" w:customStyle="1" w:styleId="HTML0">
    <w:name w:val="Стандартный HTML Знак"/>
    <w:basedOn w:val="a0"/>
    <w:link w:val="HTML"/>
    <w:uiPriority w:val="99"/>
    <w:rsid w:val="00674389"/>
    <w:rPr>
      <w:rFonts w:ascii="Courier New" w:eastAsia="Times New Roman" w:hAnsi="Courier New" w:cs="Courier New"/>
      <w:sz w:val="20"/>
      <w:szCs w:val="20"/>
      <w:lang w:eastAsia="uk-UA"/>
    </w:rPr>
  </w:style>
  <w:style w:type="character" w:customStyle="1" w:styleId="rvts0">
    <w:name w:val="rvts0"/>
    <w:basedOn w:val="a0"/>
    <w:rsid w:val="00674389"/>
  </w:style>
  <w:style w:type="character" w:styleId="ac">
    <w:name w:val="Hyperlink"/>
    <w:basedOn w:val="a0"/>
    <w:uiPriority w:val="99"/>
    <w:unhideWhenUsed/>
    <w:rsid w:val="00674389"/>
    <w:rPr>
      <w:color w:val="0000FF"/>
      <w:u w:val="single"/>
    </w:rPr>
  </w:style>
  <w:style w:type="paragraph" w:styleId="ad">
    <w:name w:val="Balloon Text"/>
    <w:basedOn w:val="a"/>
    <w:link w:val="ae"/>
    <w:uiPriority w:val="99"/>
    <w:semiHidden/>
    <w:unhideWhenUsed/>
    <w:rsid w:val="00674389"/>
    <w:rPr>
      <w:rFonts w:ascii="Tahoma" w:hAnsi="Tahoma" w:cs="Tahoma"/>
      <w:sz w:val="16"/>
      <w:szCs w:val="16"/>
    </w:rPr>
  </w:style>
  <w:style w:type="character" w:customStyle="1" w:styleId="ae">
    <w:name w:val="Текст выноски Знак"/>
    <w:basedOn w:val="a0"/>
    <w:link w:val="ad"/>
    <w:uiPriority w:val="99"/>
    <w:semiHidden/>
    <w:rsid w:val="00674389"/>
    <w:rPr>
      <w:rFonts w:ascii="Tahoma" w:eastAsia="Times New Roman" w:hAnsi="Tahoma" w:cs="Tahoma"/>
      <w:sz w:val="16"/>
      <w:szCs w:val="16"/>
      <w:lang w:eastAsia="ru-RU"/>
    </w:rPr>
  </w:style>
  <w:style w:type="paragraph" w:customStyle="1" w:styleId="tj">
    <w:name w:val="tj"/>
    <w:basedOn w:val="a"/>
    <w:rsid w:val="00674389"/>
    <w:pPr>
      <w:spacing w:before="100" w:beforeAutospacing="1" w:after="100" w:afterAutospacing="1"/>
    </w:pPr>
    <w:rPr>
      <w:sz w:val="24"/>
      <w:szCs w:val="24"/>
      <w:lang w:eastAsia="uk-UA"/>
    </w:rPr>
  </w:style>
  <w:style w:type="paragraph" w:customStyle="1" w:styleId="tr">
    <w:name w:val="tr"/>
    <w:basedOn w:val="a"/>
    <w:rsid w:val="00674389"/>
    <w:pPr>
      <w:spacing w:before="100" w:beforeAutospacing="1" w:after="100" w:afterAutospacing="1"/>
    </w:pPr>
    <w:rPr>
      <w:sz w:val="24"/>
      <w:szCs w:val="24"/>
      <w:lang w:eastAsia="uk-UA"/>
    </w:rPr>
  </w:style>
  <w:style w:type="character" w:styleId="af">
    <w:name w:val="FollowedHyperlink"/>
    <w:basedOn w:val="a0"/>
    <w:uiPriority w:val="99"/>
    <w:semiHidden/>
    <w:unhideWhenUsed/>
    <w:rsid w:val="00674389"/>
    <w:rPr>
      <w:color w:val="800080" w:themeColor="followedHyperlink"/>
      <w:u w:val="single"/>
    </w:rPr>
  </w:style>
  <w:style w:type="paragraph" w:styleId="af0">
    <w:name w:val="No Spacing"/>
    <w:uiPriority w:val="1"/>
    <w:qFormat/>
    <w:rsid w:val="00674389"/>
    <w:pPr>
      <w:spacing w:after="0" w:line="240" w:lineRule="auto"/>
    </w:pPr>
    <w:rPr>
      <w:rFonts w:ascii="Times New Roman" w:eastAsia="Times New Roman" w:hAnsi="Times New Roman" w:cs="Times New Roman"/>
      <w:sz w:val="20"/>
      <w:szCs w:val="20"/>
      <w:lang w:eastAsia="ru-RU"/>
    </w:rPr>
  </w:style>
  <w:style w:type="paragraph" w:customStyle="1" w:styleId="rvps2">
    <w:name w:val="rvps2"/>
    <w:basedOn w:val="a"/>
    <w:rsid w:val="00674389"/>
    <w:pPr>
      <w:spacing w:before="100" w:beforeAutospacing="1" w:after="100" w:afterAutospacing="1"/>
    </w:pPr>
    <w:rPr>
      <w:sz w:val="24"/>
      <w:szCs w:val="24"/>
      <w:lang w:eastAsia="uk-UA"/>
    </w:rPr>
  </w:style>
  <w:style w:type="character" w:customStyle="1" w:styleId="rvts46">
    <w:name w:val="rvts46"/>
    <w:basedOn w:val="a0"/>
    <w:rsid w:val="00674389"/>
  </w:style>
  <w:style w:type="character" w:customStyle="1" w:styleId="gmail-fontstyle36">
    <w:name w:val="gmail-fontstyle36"/>
    <w:basedOn w:val="a0"/>
    <w:rsid w:val="00674389"/>
  </w:style>
  <w:style w:type="character" w:customStyle="1" w:styleId="gmail-fontstyle39">
    <w:name w:val="gmail-fontstyle39"/>
    <w:basedOn w:val="a0"/>
    <w:rsid w:val="00674389"/>
  </w:style>
  <w:style w:type="paragraph" w:styleId="af1">
    <w:name w:val="footer"/>
    <w:basedOn w:val="a"/>
    <w:link w:val="af2"/>
    <w:uiPriority w:val="99"/>
    <w:unhideWhenUsed/>
    <w:rsid w:val="00674389"/>
    <w:pPr>
      <w:tabs>
        <w:tab w:val="center" w:pos="4819"/>
        <w:tab w:val="right" w:pos="9639"/>
      </w:tabs>
    </w:pPr>
  </w:style>
  <w:style w:type="character" w:customStyle="1" w:styleId="af2">
    <w:name w:val="Нижний колонтитул Знак"/>
    <w:basedOn w:val="a0"/>
    <w:link w:val="af1"/>
    <w:uiPriority w:val="99"/>
    <w:rsid w:val="00674389"/>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ips.ligazakon.net/document/view/t150289?ed=2015_04_07&amp;an=135" TargetMode="External"/><Relationship Id="rId117" Type="http://schemas.openxmlformats.org/officeDocument/2006/relationships/hyperlink" Target="https://ips.ligazakon.net/document/view/t150289?ed=2015_04_07&amp;an=231" TargetMode="External"/><Relationship Id="rId21" Type="http://schemas.openxmlformats.org/officeDocument/2006/relationships/hyperlink" Target="https://ips.ligazakon.net/document/view/t112994?ed=2011_02_03&amp;an=296" TargetMode="External"/><Relationship Id="rId42" Type="http://schemas.openxmlformats.org/officeDocument/2006/relationships/hyperlink" Target="https://ips.ligazakon.net/document/view/t172210?ed=2017_11_16&amp;an=824" TargetMode="External"/><Relationship Id="rId47" Type="http://schemas.openxmlformats.org/officeDocument/2006/relationships/hyperlink" Target="https://ips.ligazakon.net/document/view/t112994?ed=2011_02_03&amp;an=142" TargetMode="External"/><Relationship Id="rId63" Type="http://schemas.openxmlformats.org/officeDocument/2006/relationships/hyperlink" Target="https://ips.ligazakon.net/document/view/t150289?ed=2015_04_07&amp;an=179" TargetMode="External"/><Relationship Id="rId68" Type="http://schemas.openxmlformats.org/officeDocument/2006/relationships/hyperlink" Target="https://ips.ligazakon.net/document/view/t150289?ed=2015_04_07&amp;an=182" TargetMode="External"/><Relationship Id="rId84" Type="http://schemas.openxmlformats.org/officeDocument/2006/relationships/hyperlink" Target="https://ips.ligazakon.net/document/view/t150289?ed=2015_04_07&amp;an=195" TargetMode="External"/><Relationship Id="rId89" Type="http://schemas.openxmlformats.org/officeDocument/2006/relationships/hyperlink" Target="https://ips.ligazakon.net/document/view/t150289?ed=2015_04_07&amp;an=200" TargetMode="External"/><Relationship Id="rId112" Type="http://schemas.openxmlformats.org/officeDocument/2006/relationships/hyperlink" Target="https://ips.ligazakon.net/document/view/t112994?ed=2011_02_03&amp;an=181" TargetMode="External"/><Relationship Id="rId133" Type="http://schemas.openxmlformats.org/officeDocument/2006/relationships/hyperlink" Target="https://ips.ligazakon.net/document/view/t172210?ed=2018_01_18&amp;an=906" TargetMode="External"/><Relationship Id="rId138" Type="http://schemas.openxmlformats.org/officeDocument/2006/relationships/hyperlink" Target="https://ips.ligazakon.net/document/view/t112994?ed=2011_02_03&amp;an=198" TargetMode="External"/><Relationship Id="rId154" Type="http://schemas.openxmlformats.org/officeDocument/2006/relationships/hyperlink" Target="https://ips.ligazakon.net/document/view/t172210?ed=2017_11_16&amp;an=971" TargetMode="External"/><Relationship Id="rId159" Type="http://schemas.openxmlformats.org/officeDocument/2006/relationships/hyperlink" Target="https://ips.ligazakon.net/document/view/t150289?ed=2015_04_07&amp;an=244" TargetMode="External"/><Relationship Id="rId175" Type="http://schemas.openxmlformats.org/officeDocument/2006/relationships/hyperlink" Target="https://ips.ligazakon.net/document/view/t150289?ed=2015_04_07&amp;an=266" TargetMode="External"/><Relationship Id="rId170" Type="http://schemas.openxmlformats.org/officeDocument/2006/relationships/hyperlink" Target="https://ips.ligazakon.net/document/view/t150289?ed=2015_04_07&amp;an=255" TargetMode="External"/><Relationship Id="rId16" Type="http://schemas.openxmlformats.org/officeDocument/2006/relationships/hyperlink" Target="https://ips.ligazakon.net/document/view/t112994?ed=2011_02_03&amp;an=119" TargetMode="External"/><Relationship Id="rId107" Type="http://schemas.openxmlformats.org/officeDocument/2006/relationships/hyperlink" Target="https://ips.ligazakon.net/document/view/t172210?ed=2017_11_16&amp;an=861" TargetMode="External"/><Relationship Id="rId11" Type="http://schemas.openxmlformats.org/officeDocument/2006/relationships/hyperlink" Target="https://ips.ligazakon.net/document/view/t112994?ed=2011_02_03&amp;an=28" TargetMode="External"/><Relationship Id="rId32" Type="http://schemas.openxmlformats.org/officeDocument/2006/relationships/hyperlink" Target="https://ips.ligazakon.net/document/view/t172210?ed=2017_11_16&amp;an=810" TargetMode="External"/><Relationship Id="rId37" Type="http://schemas.openxmlformats.org/officeDocument/2006/relationships/hyperlink" Target="https://ips.ligazakon.net/document/view/t172210?ed=2017_11_16&amp;an=818" TargetMode="External"/><Relationship Id="rId53" Type="http://schemas.openxmlformats.org/officeDocument/2006/relationships/hyperlink" Target="https://ips.ligazakon.net/document/view/t112994?ed=2011_02_03&amp;an=153" TargetMode="External"/><Relationship Id="rId58" Type="http://schemas.openxmlformats.org/officeDocument/2006/relationships/hyperlink" Target="https://ips.ligazakon.net/document/view/t150289?ed=2015_04_07&amp;an=174" TargetMode="External"/><Relationship Id="rId74" Type="http://schemas.openxmlformats.org/officeDocument/2006/relationships/hyperlink" Target="https://ips.ligazakon.net/document/view/re30659?an=26" TargetMode="External"/><Relationship Id="rId79" Type="http://schemas.openxmlformats.org/officeDocument/2006/relationships/hyperlink" Target="https://ips.ligazakon.net/document/view/t150289?ed=2015_04_07&amp;an=188" TargetMode="External"/><Relationship Id="rId102" Type="http://schemas.openxmlformats.org/officeDocument/2006/relationships/hyperlink" Target="https://ips.ligazakon.net/document/view/t150289?ed=2015_04_07&amp;an=219" TargetMode="External"/><Relationship Id="rId123" Type="http://schemas.openxmlformats.org/officeDocument/2006/relationships/hyperlink" Target="https://ips.ligazakon.net/document/view/t172210?ed=2017_11_16&amp;an=876" TargetMode="External"/><Relationship Id="rId128" Type="http://schemas.openxmlformats.org/officeDocument/2006/relationships/hyperlink" Target="https://ips.ligazakon.net/document/view/t112994?ed=2011_02_03&amp;an=191" TargetMode="External"/><Relationship Id="rId144" Type="http://schemas.openxmlformats.org/officeDocument/2006/relationships/hyperlink" Target="https://ips.ligazakon.net/document/view/t172210?ed=2017_11_16&amp;an=920" TargetMode="External"/><Relationship Id="rId149" Type="http://schemas.openxmlformats.org/officeDocument/2006/relationships/hyperlink" Target="https://ips.ligazakon.net/document/view/t150289?ed=2015_04_07&amp;an=305" TargetMode="External"/><Relationship Id="rId5" Type="http://schemas.openxmlformats.org/officeDocument/2006/relationships/image" Target="media/image1.jpeg"/><Relationship Id="rId90" Type="http://schemas.openxmlformats.org/officeDocument/2006/relationships/hyperlink" Target="https://ips.ligazakon.net/document/view/t150289?ed=2015_04_07&amp;an=201" TargetMode="External"/><Relationship Id="rId95" Type="http://schemas.openxmlformats.org/officeDocument/2006/relationships/hyperlink" Target="https://ips.ligazakon.net/document/view/t150289?ed=2015_04_07&amp;an=211" TargetMode="External"/><Relationship Id="rId160" Type="http://schemas.openxmlformats.org/officeDocument/2006/relationships/hyperlink" Target="https://ips.ligazakon.net/document/view/t150289?ed=2015_04_07&amp;an=245" TargetMode="External"/><Relationship Id="rId165" Type="http://schemas.openxmlformats.org/officeDocument/2006/relationships/hyperlink" Target="https://ips.ligazakon.net/document/view/t150289?ed=2015_04_07&amp;an=249" TargetMode="External"/><Relationship Id="rId181" Type="http://schemas.openxmlformats.org/officeDocument/2006/relationships/hyperlink" Target="https://ips.ligazakon.net/document/view/t112994?ed=2011_02_03&amp;an=248" TargetMode="External"/><Relationship Id="rId186" Type="http://schemas.openxmlformats.org/officeDocument/2006/relationships/footer" Target="footer1.xml"/><Relationship Id="rId22" Type="http://schemas.openxmlformats.org/officeDocument/2006/relationships/hyperlink" Target="https://ips.ligazakon.net/document/view/t172210?ed=2018_01_18&amp;an=1212" TargetMode="External"/><Relationship Id="rId27" Type="http://schemas.openxmlformats.org/officeDocument/2006/relationships/hyperlink" Target="https://ips.ligazakon.net/document/view/t150289?ed=2015_04_07&amp;an=136" TargetMode="External"/><Relationship Id="rId43" Type="http://schemas.openxmlformats.org/officeDocument/2006/relationships/hyperlink" Target="https://ips.ligazakon.net/document/view/t150289?ed=2015_04_07&amp;an=146" TargetMode="External"/><Relationship Id="rId48" Type="http://schemas.openxmlformats.org/officeDocument/2006/relationships/hyperlink" Target="https://ips.ligazakon.net/document/view/t112994?ed=2011_02_03&amp;an=145" TargetMode="External"/><Relationship Id="rId64" Type="http://schemas.openxmlformats.org/officeDocument/2006/relationships/hyperlink" Target="https://ips.ligazakon.net/document/view/t112994?ed=2011_02_03&amp;an=161" TargetMode="External"/><Relationship Id="rId69" Type="http://schemas.openxmlformats.org/officeDocument/2006/relationships/hyperlink" Target="https://ips.ligazakon.net/document/view/t112994?ed=2011_02_03&amp;an=168" TargetMode="External"/><Relationship Id="rId113" Type="http://schemas.openxmlformats.org/officeDocument/2006/relationships/hyperlink" Target="https://ips.ligazakon.net/document/view/t172210?ed=2017_11_16&amp;an=867" TargetMode="External"/><Relationship Id="rId118" Type="http://schemas.openxmlformats.org/officeDocument/2006/relationships/hyperlink" Target="https://ips.ligazakon.net/document/view/t172210?ed=2017_11_16&amp;an=872" TargetMode="External"/><Relationship Id="rId134" Type="http://schemas.openxmlformats.org/officeDocument/2006/relationships/hyperlink" Target="https://ips.ligazakon.net/document/view/t172210?ed=2017_11_16&amp;an=910" TargetMode="External"/><Relationship Id="rId139" Type="http://schemas.openxmlformats.org/officeDocument/2006/relationships/hyperlink" Target="https://ips.ligazakon.net/document/view/t112994?ed=2011_02_03&amp;an=199" TargetMode="External"/><Relationship Id="rId80" Type="http://schemas.openxmlformats.org/officeDocument/2006/relationships/hyperlink" Target="https://ips.ligazakon.net/document/view/t112994?ed=2011_02_03&amp;an=173" TargetMode="External"/><Relationship Id="rId85" Type="http://schemas.openxmlformats.org/officeDocument/2006/relationships/hyperlink" Target="https://ips.ligazakon.net/document/view/t150289?ed=2015_04_07&amp;an=196" TargetMode="External"/><Relationship Id="rId150" Type="http://schemas.openxmlformats.org/officeDocument/2006/relationships/hyperlink" Target="https://ips.ligazakon.net/document/view/t172210?ed=2018_01_18&amp;an=1208" TargetMode="External"/><Relationship Id="rId155" Type="http://schemas.openxmlformats.org/officeDocument/2006/relationships/hyperlink" Target="https://ips.ligazakon.net/document/view/t112994?ed=2011_02_03&amp;an=239" TargetMode="External"/><Relationship Id="rId171" Type="http://schemas.openxmlformats.org/officeDocument/2006/relationships/hyperlink" Target="https://ips.ligazakon.net/document/view/t150289?ed=2015_04_07&amp;an=260" TargetMode="External"/><Relationship Id="rId176" Type="http://schemas.openxmlformats.org/officeDocument/2006/relationships/hyperlink" Target="https://ips.ligazakon.net/document/view/t150289?ed=2015_04_07&amp;an=266" TargetMode="External"/><Relationship Id="rId12" Type="http://schemas.openxmlformats.org/officeDocument/2006/relationships/hyperlink" Target="https://ips.ligazakon.net/document/view/t112994?ed=2011_02_03&amp;an=30" TargetMode="External"/><Relationship Id="rId17" Type="http://schemas.openxmlformats.org/officeDocument/2006/relationships/hyperlink" Target="https://ips.ligazakon.net/document/view/t150289?ed=2015_04_07&amp;an=305" TargetMode="External"/><Relationship Id="rId33" Type="http://schemas.openxmlformats.org/officeDocument/2006/relationships/hyperlink" Target="https://ips.ligazakon.net/document/view/t172210?ed=2017_11_16&amp;an=814" TargetMode="External"/><Relationship Id="rId38" Type="http://schemas.openxmlformats.org/officeDocument/2006/relationships/hyperlink" Target="https://ips.ligazakon.net/document/view/t172210?ed=2017_11_16&amp;an=819" TargetMode="External"/><Relationship Id="rId59" Type="http://schemas.openxmlformats.org/officeDocument/2006/relationships/hyperlink" Target="https://ips.ligazakon.net/document/view/t172210?ed=2017_11_16&amp;an=853" TargetMode="External"/><Relationship Id="rId103" Type="http://schemas.openxmlformats.org/officeDocument/2006/relationships/hyperlink" Target="https://ips.ligazakon.net/document/view/t150289?ed=2015_04_07&amp;an=220" TargetMode="External"/><Relationship Id="rId108" Type="http://schemas.openxmlformats.org/officeDocument/2006/relationships/hyperlink" Target="https://ips.ligazakon.net/document/view/t172210?ed=2017_11_16&amp;an=862" TargetMode="External"/><Relationship Id="rId124" Type="http://schemas.openxmlformats.org/officeDocument/2006/relationships/hyperlink" Target="https://ips.ligazakon.net/document/view/t112994?ed=2011_02_03&amp;an=184" TargetMode="External"/><Relationship Id="rId129" Type="http://schemas.openxmlformats.org/officeDocument/2006/relationships/hyperlink" Target="https://ips.ligazakon.net/document/view/t141255?ed=2014_05_13&amp;an=17" TargetMode="External"/><Relationship Id="rId54" Type="http://schemas.openxmlformats.org/officeDocument/2006/relationships/hyperlink" Target="https://ips.ligazakon.net/document/view/t112994?ed=2011_02_03&amp;an=154" TargetMode="External"/><Relationship Id="rId70" Type="http://schemas.openxmlformats.org/officeDocument/2006/relationships/hyperlink" Target="https://ips.ligazakon.net/document/view/t112994?ed=2011_02_03&amp;an=169" TargetMode="External"/><Relationship Id="rId75" Type="http://schemas.openxmlformats.org/officeDocument/2006/relationships/hyperlink" Target="https://ips.ligazakon.net/document/view/t112994?ed=2011_02_03&amp;an=170" TargetMode="External"/><Relationship Id="rId91" Type="http://schemas.openxmlformats.org/officeDocument/2006/relationships/hyperlink" Target="https://ips.ligazakon.net/document/view/t150289?ed=2015_04_07&amp;an=205" TargetMode="External"/><Relationship Id="rId96" Type="http://schemas.openxmlformats.org/officeDocument/2006/relationships/hyperlink" Target="https://ips.ligazakon.net/document/view/t150289?ed=2015_04_07&amp;an=213" TargetMode="External"/><Relationship Id="rId140" Type="http://schemas.openxmlformats.org/officeDocument/2006/relationships/hyperlink" Target="https://ips.ligazakon.net/document/view/t112994?ed=2011_02_03&amp;an=201" TargetMode="External"/><Relationship Id="rId145" Type="http://schemas.openxmlformats.org/officeDocument/2006/relationships/hyperlink" Target="https://ips.ligazakon.net/document/view/t172210?ed=2017_11_16&amp;an=922" TargetMode="External"/><Relationship Id="rId161" Type="http://schemas.openxmlformats.org/officeDocument/2006/relationships/hyperlink" Target="https://ips.ligazakon.net/document/view/t150289?ed=2015_04_07&amp;an=246" TargetMode="External"/><Relationship Id="rId166" Type="http://schemas.openxmlformats.org/officeDocument/2006/relationships/hyperlink" Target="https://ips.ligazakon.net/document/view/t150289?ed=2015_04_07&amp;an=250" TargetMode="External"/><Relationship Id="rId182" Type="http://schemas.openxmlformats.org/officeDocument/2006/relationships/hyperlink" Target="https://ips.ligazakon.net/document/view/t112994?ed=2011_02_03&amp;an=248" TargetMode="External"/><Relationship Id="rId187"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23" Type="http://schemas.openxmlformats.org/officeDocument/2006/relationships/hyperlink" Target="http://www.krus.kiev.ua" TargetMode="External"/><Relationship Id="rId28" Type="http://schemas.openxmlformats.org/officeDocument/2006/relationships/hyperlink" Target="https://ips.ligazakon.net/document/view/t172210?ed=2017_11_16&amp;an=807" TargetMode="External"/><Relationship Id="rId49" Type="http://schemas.openxmlformats.org/officeDocument/2006/relationships/hyperlink" Target="https://ips.ligazakon.net/document/view/t112994?ed=2011_02_03&amp;an=147" TargetMode="External"/><Relationship Id="rId114" Type="http://schemas.openxmlformats.org/officeDocument/2006/relationships/hyperlink" Target="https://ips.ligazakon.net/document/view/t112994?ed=2011_02_03&amp;an=181" TargetMode="External"/><Relationship Id="rId119" Type="http://schemas.openxmlformats.org/officeDocument/2006/relationships/hyperlink" Target="https://ips.ligazakon.net/document/view/t150289?ed=2015_04_07&amp;an=231" TargetMode="External"/><Relationship Id="rId44" Type="http://schemas.openxmlformats.org/officeDocument/2006/relationships/hyperlink" Target="https://ips.ligazakon.net/document/view/t172210?ed=2017_11_16&amp;an=826" TargetMode="External"/><Relationship Id="rId60" Type="http://schemas.openxmlformats.org/officeDocument/2006/relationships/hyperlink" Target="https://ips.ligazakon.net/document/view/t112994?ed=2011_02_03&amp;an=159" TargetMode="External"/><Relationship Id="rId65" Type="http://schemas.openxmlformats.org/officeDocument/2006/relationships/hyperlink" Target="https://ips.ligazakon.net/document/view/t112994?ed=2011_02_03&amp;an=162" TargetMode="External"/><Relationship Id="rId81" Type="http://schemas.openxmlformats.org/officeDocument/2006/relationships/hyperlink" Target="https://ips.ligazakon.net/document/view/t112994?ed=2011_02_03&amp;an=174" TargetMode="External"/><Relationship Id="rId86" Type="http://schemas.openxmlformats.org/officeDocument/2006/relationships/hyperlink" Target="https://ips.ligazakon.net/document/view/t150289?ed=2015_04_07&amp;an=197" TargetMode="External"/><Relationship Id="rId130" Type="http://schemas.openxmlformats.org/officeDocument/2006/relationships/hyperlink" Target="https://ips.ligazakon.net/document/view/t112994?ed=2011_02_03&amp;an=191" TargetMode="External"/><Relationship Id="rId135" Type="http://schemas.openxmlformats.org/officeDocument/2006/relationships/hyperlink" Target="https://ips.ligazakon.net/document/view/t172210?ed=2017_11_16&amp;an=911" TargetMode="External"/><Relationship Id="rId151" Type="http://schemas.openxmlformats.org/officeDocument/2006/relationships/hyperlink" Target="https://ips.ligazakon.net/document/view/t172210?ed=2018_01_18&amp;an=1208" TargetMode="External"/><Relationship Id="rId156" Type="http://schemas.openxmlformats.org/officeDocument/2006/relationships/hyperlink" Target="https://ips.ligazakon.net/document/view/t112994?ed=2011_02_03&amp;an=239" TargetMode="External"/><Relationship Id="rId177" Type="http://schemas.openxmlformats.org/officeDocument/2006/relationships/hyperlink" Target="https://ips.ligazakon.net/document/view/t150289?ed=2015_04_07&amp;an=267" TargetMode="External"/><Relationship Id="rId172" Type="http://schemas.openxmlformats.org/officeDocument/2006/relationships/hyperlink" Target="https://ips.ligazakon.net/document/view/t172210?ed=2017_11_16&amp;an=946" TargetMode="External"/><Relationship Id="rId13" Type="http://schemas.openxmlformats.org/officeDocument/2006/relationships/hyperlink" Target="https://ips.ligazakon.net/document/view/t172210?ed=2017_11_16&amp;an=879" TargetMode="External"/><Relationship Id="rId18" Type="http://schemas.openxmlformats.org/officeDocument/2006/relationships/hyperlink" Target="https://ips.ligazakon.net/document/view/t172210?ed=2018_01_18&amp;an=1208" TargetMode="External"/><Relationship Id="rId39" Type="http://schemas.openxmlformats.org/officeDocument/2006/relationships/hyperlink" Target="https://ips.ligazakon.net/document/view/t172210?ed=2017_11_16&amp;an=820" TargetMode="External"/><Relationship Id="rId109" Type="http://schemas.openxmlformats.org/officeDocument/2006/relationships/hyperlink" Target="https://ips.ligazakon.net/document/view/t141206?ed=2014_04_15&amp;an=79" TargetMode="External"/><Relationship Id="rId34" Type="http://schemas.openxmlformats.org/officeDocument/2006/relationships/hyperlink" Target="https://ips.ligazakon.net/document/view/t172210?ed=2017_11_16&amp;an=815" TargetMode="External"/><Relationship Id="rId50" Type="http://schemas.openxmlformats.org/officeDocument/2006/relationships/hyperlink" Target="https://ips.ligazakon.net/document/view/t172210?ed=2017_11_16&amp;an=843" TargetMode="External"/><Relationship Id="rId55" Type="http://schemas.openxmlformats.org/officeDocument/2006/relationships/hyperlink" Target="https://ips.ligazakon.net/document/view/t112994?ed=2011_02_03&amp;an=155" TargetMode="External"/><Relationship Id="rId76" Type="http://schemas.openxmlformats.org/officeDocument/2006/relationships/hyperlink" Target="https://ips.ligazakon.net/document/view/t113610?ed=2011_07_07&amp;an=416" TargetMode="External"/><Relationship Id="rId97" Type="http://schemas.openxmlformats.org/officeDocument/2006/relationships/hyperlink" Target="https://ips.ligazakon.net/document/view/t150289?ed=2015_04_07&amp;an=214" TargetMode="External"/><Relationship Id="rId104" Type="http://schemas.openxmlformats.org/officeDocument/2006/relationships/hyperlink" Target="https://ips.ligazakon.net/document/view/t150289?ed=2015_04_07&amp;an=221" TargetMode="External"/><Relationship Id="rId120" Type="http://schemas.openxmlformats.org/officeDocument/2006/relationships/hyperlink" Target="https://ips.ligazakon.net/document/view/t150289?ed=2015_04_07&amp;an=232" TargetMode="External"/><Relationship Id="rId125" Type="http://schemas.openxmlformats.org/officeDocument/2006/relationships/hyperlink" Target="https://ips.ligazakon.net/document/view/t150289?ed=2015_04_07&amp;an=289" TargetMode="External"/><Relationship Id="rId141" Type="http://schemas.openxmlformats.org/officeDocument/2006/relationships/hyperlink" Target="https://ips.ligazakon.net/document/view/t172210?ed=2017_11_16&amp;an=912" TargetMode="External"/><Relationship Id="rId146" Type="http://schemas.openxmlformats.org/officeDocument/2006/relationships/hyperlink" Target="https://ips.ligazakon.net/document/view/t172210?ed=2017_11_16&amp;an=923" TargetMode="External"/><Relationship Id="rId167" Type="http://schemas.openxmlformats.org/officeDocument/2006/relationships/hyperlink" Target="https://ips.ligazakon.net/document/view/t150289?ed=2015_04_07&amp;an=251" TargetMode="External"/><Relationship Id="rId188" Type="http://schemas.openxmlformats.org/officeDocument/2006/relationships/theme" Target="theme/theme1.xml"/><Relationship Id="rId7" Type="http://schemas.openxmlformats.org/officeDocument/2006/relationships/hyperlink" Target="https://ips.ligazakon.net/document/view/t112994?ed=2011_02_03&amp;an=21" TargetMode="External"/><Relationship Id="rId71" Type="http://schemas.openxmlformats.org/officeDocument/2006/relationships/hyperlink" Target="https://ips.ligazakon.net/document/view/t150289?ed=2015_04_07&amp;an=186" TargetMode="External"/><Relationship Id="rId92" Type="http://schemas.openxmlformats.org/officeDocument/2006/relationships/hyperlink" Target="https://ips.ligazakon.net/document/view/t150289?ed=2015_04_07&amp;an=207" TargetMode="External"/><Relationship Id="rId162" Type="http://schemas.openxmlformats.org/officeDocument/2006/relationships/hyperlink" Target="https://ips.ligazakon.net/document/view/t150289?ed=2015_04_07&amp;an=248" TargetMode="External"/><Relationship Id="rId183" Type="http://schemas.openxmlformats.org/officeDocument/2006/relationships/hyperlink" Target="https://ips.ligazakon.net/document/view/t112994?ed=2011_02_03&amp;an=253" TargetMode="External"/><Relationship Id="rId2" Type="http://schemas.openxmlformats.org/officeDocument/2006/relationships/styles" Target="styles.xml"/><Relationship Id="rId29" Type="http://schemas.openxmlformats.org/officeDocument/2006/relationships/hyperlink" Target="https://ips.ligazakon.net/document/view/t150289?ed=2015_04_07&amp;an=136" TargetMode="External"/><Relationship Id="rId24" Type="http://schemas.openxmlformats.org/officeDocument/2006/relationships/hyperlink" Target="https://ips.ligazakon.net/document/view/t172210?ed=2017_11_16&amp;an=811" TargetMode="External"/><Relationship Id="rId40" Type="http://schemas.openxmlformats.org/officeDocument/2006/relationships/hyperlink" Target="https://ips.ligazakon.net/document/view/t112994?ed=2011_02_03&amp;an=126" TargetMode="External"/><Relationship Id="rId45" Type="http://schemas.openxmlformats.org/officeDocument/2006/relationships/hyperlink" Target="https://ips.ligazakon.net/document/view/t150289?ed=2015_04_07&amp;an=146" TargetMode="External"/><Relationship Id="rId66" Type="http://schemas.openxmlformats.org/officeDocument/2006/relationships/hyperlink" Target="https://ips.ligazakon.net/document/view/t112994?ed=2011_02_03&amp;an=163" TargetMode="External"/><Relationship Id="rId87" Type="http://schemas.openxmlformats.org/officeDocument/2006/relationships/hyperlink" Target="https://ips.ligazakon.net/document/view/t150289?ed=2015_04_07&amp;an=198" TargetMode="External"/><Relationship Id="rId110" Type="http://schemas.openxmlformats.org/officeDocument/2006/relationships/hyperlink" Target="https://ips.ligazakon.net/document/view/t172210?ed=2017_11_16&amp;an=866" TargetMode="External"/><Relationship Id="rId115" Type="http://schemas.openxmlformats.org/officeDocument/2006/relationships/hyperlink" Target="https://ips.ligazakon.net/document/view/t150289?ed=2015_04_07&amp;an=228" TargetMode="External"/><Relationship Id="rId131" Type="http://schemas.openxmlformats.org/officeDocument/2006/relationships/hyperlink" Target="https://ips.ligazakon.net/document/view/t150289?ed=2015_04_07&amp;an=234" TargetMode="External"/><Relationship Id="rId136" Type="http://schemas.openxmlformats.org/officeDocument/2006/relationships/hyperlink" Target="https://ips.ligazakon.net/document/view/t112994?ed=2011_02_03&amp;an=196" TargetMode="External"/><Relationship Id="rId157" Type="http://schemas.openxmlformats.org/officeDocument/2006/relationships/hyperlink" Target="https://ips.ligazakon.net/document/view/t172210?ed=2017_11_16&amp;an=979" TargetMode="External"/><Relationship Id="rId178" Type="http://schemas.openxmlformats.org/officeDocument/2006/relationships/hyperlink" Target="https://ips.ligazakon.net/document/view/t112994?ed=2011_02_03&amp;an=246" TargetMode="External"/><Relationship Id="rId61" Type="http://schemas.openxmlformats.org/officeDocument/2006/relationships/hyperlink" Target="https://ips.ligazakon.net/document/view/t112994?ed=2011_02_03&amp;an=160" TargetMode="External"/><Relationship Id="rId82" Type="http://schemas.openxmlformats.org/officeDocument/2006/relationships/hyperlink" Target="https://ips.ligazakon.net/document/view/t150289?ed=2015_04_07&amp;an=193" TargetMode="External"/><Relationship Id="rId152" Type="http://schemas.openxmlformats.org/officeDocument/2006/relationships/hyperlink" Target="https://ips.ligazakon.net/document/view/t150289?ed=2015_04_07&amp;an=237" TargetMode="External"/><Relationship Id="rId173" Type="http://schemas.openxmlformats.org/officeDocument/2006/relationships/hyperlink" Target="https://ips.ligazakon.net/document/view/t112994?ed=2011_02_03&amp;an=243" TargetMode="External"/><Relationship Id="rId19" Type="http://schemas.openxmlformats.org/officeDocument/2006/relationships/hyperlink" Target="https://ips.ligazakon.net/document/view/t172210?ed=2018_01_18&amp;an=1208" TargetMode="External"/><Relationship Id="rId14" Type="http://schemas.openxmlformats.org/officeDocument/2006/relationships/hyperlink" Target="https://ips.ligazakon.net/document/view/t172210?ed=2018_01_18&amp;an=776" TargetMode="External"/><Relationship Id="rId30" Type="http://schemas.openxmlformats.org/officeDocument/2006/relationships/hyperlink" Target="https://ips.ligazakon.net/document/view/t172210?ed=2017_11_16&amp;an=808" TargetMode="External"/><Relationship Id="rId35" Type="http://schemas.openxmlformats.org/officeDocument/2006/relationships/hyperlink" Target="https://ips.ligazakon.net/document/view/t172210?ed=2017_11_16&amp;an=816" TargetMode="External"/><Relationship Id="rId56" Type="http://schemas.openxmlformats.org/officeDocument/2006/relationships/hyperlink" Target="https://ips.ligazakon.net/document/view/t112994?ed=2011_02_03&amp;an=156" TargetMode="External"/><Relationship Id="rId77" Type="http://schemas.openxmlformats.org/officeDocument/2006/relationships/hyperlink" Target="https://ips.ligazakon.net/document/view/t112994?ed=2011_02_03&amp;an=170" TargetMode="External"/><Relationship Id="rId100" Type="http://schemas.openxmlformats.org/officeDocument/2006/relationships/hyperlink" Target="https://ips.ligazakon.net/document/view/t150289?ed=2015_04_07&amp;an=217" TargetMode="External"/><Relationship Id="rId105" Type="http://schemas.openxmlformats.org/officeDocument/2006/relationships/hyperlink" Target="https://ips.ligazakon.net/document/view/t150289?ed=2015_04_07&amp;an=222" TargetMode="External"/><Relationship Id="rId126" Type="http://schemas.openxmlformats.org/officeDocument/2006/relationships/hyperlink" Target="https://ips.ligazakon.net/document/view/t172210?ed=2017_11_16&amp;an=1184" TargetMode="External"/><Relationship Id="rId147" Type="http://schemas.openxmlformats.org/officeDocument/2006/relationships/hyperlink" Target="https://ips.ligazakon.net/document/view/t112994?ed=2011_02_03&amp;an=202" TargetMode="External"/><Relationship Id="rId168" Type="http://schemas.openxmlformats.org/officeDocument/2006/relationships/hyperlink" Target="https://ips.ligazakon.net/document/view/t150289?ed=2015_04_07&amp;an=252" TargetMode="External"/><Relationship Id="rId8" Type="http://schemas.openxmlformats.org/officeDocument/2006/relationships/hyperlink" Target="https://ips.ligazakon.net/document/view/t112994?ed=2011_02_03&amp;an=23" TargetMode="External"/><Relationship Id="rId51" Type="http://schemas.openxmlformats.org/officeDocument/2006/relationships/hyperlink" Target="https://ips.ligazakon.net/document/view/t113610?ed=2011_07_07&amp;an=416" TargetMode="External"/><Relationship Id="rId72" Type="http://schemas.openxmlformats.org/officeDocument/2006/relationships/hyperlink" Target="https://ips.ligazakon.net/document/view/t112994?ed=2011_02_03&amp;an=169" TargetMode="External"/><Relationship Id="rId93" Type="http://schemas.openxmlformats.org/officeDocument/2006/relationships/hyperlink" Target="https://ips.ligazakon.net/document/view/t150289?ed=2015_04_07&amp;an=208" TargetMode="External"/><Relationship Id="rId98" Type="http://schemas.openxmlformats.org/officeDocument/2006/relationships/hyperlink" Target="https://ips.ligazakon.net/document/view/t150289?ed=2015_04_07&amp;an=215" TargetMode="External"/><Relationship Id="rId121" Type="http://schemas.openxmlformats.org/officeDocument/2006/relationships/hyperlink" Target="https://ips.ligazakon.net/document/view/t150289?ed=2015_04_07&amp;an=233" TargetMode="External"/><Relationship Id="rId142" Type="http://schemas.openxmlformats.org/officeDocument/2006/relationships/hyperlink" Target="https://ips.ligazakon.net/document/view/t172210?ed=2017_11_16&amp;an=914" TargetMode="External"/><Relationship Id="rId163" Type="http://schemas.openxmlformats.org/officeDocument/2006/relationships/hyperlink" Target="https://ips.ligazakon.net/document/view/t150289?ed=2015_04_07&amp;an=249" TargetMode="External"/><Relationship Id="rId184" Type="http://schemas.openxmlformats.org/officeDocument/2006/relationships/hyperlink" Target="https://ips.ligazakon.net/document/view/t172210?ed=2018_01_18&amp;an=1208" TargetMode="External"/><Relationship Id="rId3" Type="http://schemas.openxmlformats.org/officeDocument/2006/relationships/settings" Target="settings.xml"/><Relationship Id="rId25" Type="http://schemas.openxmlformats.org/officeDocument/2006/relationships/hyperlink" Target="https://ips.ligazakon.net/document/view/t150289?ed=2015_04_07&amp;an=139" TargetMode="External"/><Relationship Id="rId46" Type="http://schemas.openxmlformats.org/officeDocument/2006/relationships/hyperlink" Target="http://www.krus.kiev.ua" TargetMode="External"/><Relationship Id="rId67" Type="http://schemas.openxmlformats.org/officeDocument/2006/relationships/hyperlink" Target="https://ips.ligazakon.net/document/view/t150289?ed=2015_04_07&amp;an=181" TargetMode="External"/><Relationship Id="rId116" Type="http://schemas.openxmlformats.org/officeDocument/2006/relationships/hyperlink" Target="https://ips.ligazakon.net/document/view/t172210?ed=2017_11_16&amp;an=870" TargetMode="External"/><Relationship Id="rId137" Type="http://schemas.openxmlformats.org/officeDocument/2006/relationships/hyperlink" Target="https://ips.ligazakon.net/document/view/t112994?ed=2011_02_03&amp;an=197" TargetMode="External"/><Relationship Id="rId158" Type="http://schemas.openxmlformats.org/officeDocument/2006/relationships/hyperlink" Target="https://ips.ligazakon.net/document/view/t172210?ed=2017_11_16&amp;an=981" TargetMode="External"/><Relationship Id="rId20" Type="http://schemas.openxmlformats.org/officeDocument/2006/relationships/hyperlink" Target="https://ips.ligazakon.net/document/view/t150289?ed=2015_04_07&amp;an=305" TargetMode="External"/><Relationship Id="rId41" Type="http://schemas.openxmlformats.org/officeDocument/2006/relationships/hyperlink" Target="https://ips.ligazakon.net/document/view/t112994?ed=2011_02_03&amp;an=127" TargetMode="External"/><Relationship Id="rId62" Type="http://schemas.openxmlformats.org/officeDocument/2006/relationships/hyperlink" Target="https://ips.ligazakon.net/document/view/t112994?ed=2011_02_03&amp;an=161" TargetMode="External"/><Relationship Id="rId83" Type="http://schemas.openxmlformats.org/officeDocument/2006/relationships/hyperlink" Target="https://ips.ligazakon.net/document/view/t112994?ed=2011_02_03&amp;an=175" TargetMode="External"/><Relationship Id="rId88" Type="http://schemas.openxmlformats.org/officeDocument/2006/relationships/hyperlink" Target="https://ips.ligazakon.net/document/view/t150289?ed=2015_04_07&amp;an=199" TargetMode="External"/><Relationship Id="rId111" Type="http://schemas.openxmlformats.org/officeDocument/2006/relationships/hyperlink" Target="https://ips.ligazakon.net/document/view/t172210?ed=2017_11_16&amp;an=866" TargetMode="External"/><Relationship Id="rId132" Type="http://schemas.openxmlformats.org/officeDocument/2006/relationships/hyperlink" Target="https://ips.ligazakon.net/document/view/t172210?ed=2018_01_18&amp;an=903" TargetMode="External"/><Relationship Id="rId153" Type="http://schemas.openxmlformats.org/officeDocument/2006/relationships/hyperlink" Target="https://ips.ligazakon.net/document/view/t172210?ed=2017_11_16&amp;an=930" TargetMode="External"/><Relationship Id="rId174" Type="http://schemas.openxmlformats.org/officeDocument/2006/relationships/hyperlink" Target="https://ips.ligazakon.net/document/view/t112994?ed=2011_02_03&amp;an=244" TargetMode="External"/><Relationship Id="rId179" Type="http://schemas.openxmlformats.org/officeDocument/2006/relationships/hyperlink" Target="https://ips.ligazakon.net/document/view/t172210?ed=2017_11_16&amp;an=966" TargetMode="External"/><Relationship Id="rId15" Type="http://schemas.openxmlformats.org/officeDocument/2006/relationships/hyperlink" Target="https://ips.ligazakon.net/document/view/t172210?ed=2017_11_16&amp;an=795" TargetMode="External"/><Relationship Id="rId36" Type="http://schemas.openxmlformats.org/officeDocument/2006/relationships/hyperlink" Target="https://ips.ligazakon.net/document/view/t172210?ed=2017_11_16&amp;an=817" TargetMode="External"/><Relationship Id="rId57" Type="http://schemas.openxmlformats.org/officeDocument/2006/relationships/hyperlink" Target="https://ips.ligazakon.net/document/view/t150289?ed=2015_04_07&amp;an=172" TargetMode="External"/><Relationship Id="rId106" Type="http://schemas.openxmlformats.org/officeDocument/2006/relationships/hyperlink" Target="https://ips.ligazakon.net/document/view/t150289?ed=2015_04_07&amp;an=223" TargetMode="External"/><Relationship Id="rId127" Type="http://schemas.openxmlformats.org/officeDocument/2006/relationships/hyperlink" Target="https://ips.ligazakon.net/document/view/t172210?ed=2017_11_16&amp;an=879" TargetMode="External"/><Relationship Id="rId10" Type="http://schemas.openxmlformats.org/officeDocument/2006/relationships/hyperlink" Target="https://ips.ligazakon.net/document/view/t112994?ed=2011_02_03&amp;an=27" TargetMode="External"/><Relationship Id="rId31" Type="http://schemas.openxmlformats.org/officeDocument/2006/relationships/hyperlink" Target="https://ips.ligazakon.net/document/view/t172210?ed=2017_11_16&amp;an=809" TargetMode="External"/><Relationship Id="rId52" Type="http://schemas.openxmlformats.org/officeDocument/2006/relationships/hyperlink" Target="https://ips.ligazakon.net/document/view/t113610?ed=2011_07_07&amp;an=416" TargetMode="External"/><Relationship Id="rId73" Type="http://schemas.openxmlformats.org/officeDocument/2006/relationships/hyperlink" Target="https://ips.ligazakon.net/document/view/t112994?ed=2011_02_03&amp;an=170" TargetMode="External"/><Relationship Id="rId78" Type="http://schemas.openxmlformats.org/officeDocument/2006/relationships/hyperlink" Target="https://ips.ligazakon.net/document/view/t112994?ed=2011_02_03&amp;an=171" TargetMode="External"/><Relationship Id="rId94" Type="http://schemas.openxmlformats.org/officeDocument/2006/relationships/hyperlink" Target="https://ips.ligazakon.net/document/view/t172210?ed=2017_11_16&amp;an=858" TargetMode="External"/><Relationship Id="rId99" Type="http://schemas.openxmlformats.org/officeDocument/2006/relationships/hyperlink" Target="https://ips.ligazakon.net/document/view/t150289?ed=2015_04_07&amp;an=216" TargetMode="External"/><Relationship Id="rId101" Type="http://schemas.openxmlformats.org/officeDocument/2006/relationships/hyperlink" Target="https://ips.ligazakon.net/document/view/t150289?ed=2015_04_07&amp;an=218" TargetMode="External"/><Relationship Id="rId122" Type="http://schemas.openxmlformats.org/officeDocument/2006/relationships/hyperlink" Target="https://ips.ligazakon.net/document/view/t172210?ed=2017_11_16&amp;an=876" TargetMode="External"/><Relationship Id="rId143" Type="http://schemas.openxmlformats.org/officeDocument/2006/relationships/hyperlink" Target="https://ips.ligazakon.net/document/view/t172210?ed=2017_11_16&amp;an=919" TargetMode="External"/><Relationship Id="rId148" Type="http://schemas.openxmlformats.org/officeDocument/2006/relationships/hyperlink" Target="https://ips.ligazakon.net/document/view/t150289?ed=2015_04_07&amp;an=305" TargetMode="External"/><Relationship Id="rId164" Type="http://schemas.openxmlformats.org/officeDocument/2006/relationships/hyperlink" Target="https://ips.ligazakon.net/document/view/t172210?ed=2017_11_16&amp;an=942" TargetMode="External"/><Relationship Id="rId169" Type="http://schemas.openxmlformats.org/officeDocument/2006/relationships/hyperlink" Target="https://ips.ligazakon.net/document/view/t150289?ed=2015_04_07&amp;an=254" TargetMode="External"/><Relationship Id="rId18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ips.ligazakon.net/document/view/t112994?ed=2011_02_03&amp;an=25" TargetMode="External"/><Relationship Id="rId180" Type="http://schemas.openxmlformats.org/officeDocument/2006/relationships/hyperlink" Target="https://ips.ligazakon.net/document/view/t172210?ed=2017_11_16&amp;an=97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80238</Words>
  <Characters>45737</Characters>
  <Application>Microsoft Office Word</Application>
  <DocSecurity>0</DocSecurity>
  <Lines>381</Lines>
  <Paragraphs>251</Paragraphs>
  <ScaleCrop>false</ScaleCrop>
  <Company/>
  <LinksUpToDate>false</LinksUpToDate>
  <CharactersWithSpaces>125724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Кравец Александр</dc:creator>
  <cp:keywords/>
  <dc:description/>
  <cp:lastModifiedBy>Кравец Александр</cp:lastModifiedBy>
  <cp:revision>2</cp:revision>
  <dcterms:created xsi:type="dcterms:W3CDTF">2018-05-07T12:12:00Z</dcterms:created>
  <dcterms:modified xsi:type="dcterms:W3CDTF">2018-05-07T12:12:00Z</dcterms:modified>
</cp:coreProperties>
</file>