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E0" w:rsidRDefault="00DA7FE0" w:rsidP="00DA7FE0">
      <w:pPr>
        <w:pStyle w:val="a3"/>
        <w:shd w:val="clear" w:color="auto" w:fill="FFFFFF"/>
        <w:spacing w:before="0" w:beforeAutospacing="0" w:after="75" w:afterAutospacing="0"/>
        <w:ind w:firstLine="708"/>
        <w:jc w:val="center"/>
        <w:rPr>
          <w:rStyle w:val="a4"/>
          <w:color w:val="000000"/>
          <w:sz w:val="22"/>
          <w:szCs w:val="22"/>
        </w:rPr>
      </w:pPr>
      <w:r w:rsidRPr="00DA7FE0">
        <w:rPr>
          <w:rStyle w:val="a4"/>
          <w:color w:val="000000"/>
          <w:sz w:val="22"/>
          <w:szCs w:val="22"/>
        </w:rPr>
        <w:t>ОГОЛОШЕННЯ ПРО ПРОВЕДЕННЯ КОНКУРСУ</w:t>
      </w:r>
    </w:p>
    <w:p w:rsidR="006D5E62" w:rsidRPr="00DA7FE0" w:rsidRDefault="006D5E62" w:rsidP="00DA7FE0">
      <w:pPr>
        <w:pStyle w:val="a3"/>
        <w:shd w:val="clear" w:color="auto" w:fill="FFFFFF"/>
        <w:spacing w:before="0" w:beforeAutospacing="0" w:after="75" w:afterAutospacing="0"/>
        <w:ind w:firstLine="708"/>
        <w:jc w:val="center"/>
        <w:rPr>
          <w:color w:val="000000"/>
          <w:sz w:val="22"/>
          <w:szCs w:val="22"/>
        </w:rPr>
      </w:pPr>
    </w:p>
    <w:p w:rsidR="00DA7FE0" w:rsidRPr="00DF6DB8" w:rsidRDefault="00E3699D" w:rsidP="00DA7FE0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 xml:space="preserve">Приватне акціонерне товариство </w:t>
      </w:r>
      <w:r w:rsidR="00DA7FE0" w:rsidRPr="00DF6DB8">
        <w:rPr>
          <w:color w:val="000000"/>
          <w:sz w:val="22"/>
          <w:szCs w:val="22"/>
          <w:lang w:val="uk-UA"/>
        </w:rPr>
        <w:t>«С</w:t>
      </w:r>
      <w:r>
        <w:rPr>
          <w:color w:val="000000"/>
          <w:sz w:val="22"/>
          <w:szCs w:val="22"/>
          <w:lang w:val="uk-UA"/>
        </w:rPr>
        <w:t>трахова компанія «</w:t>
      </w:r>
      <w:r w:rsidR="00DA7FE0" w:rsidRPr="00DF6DB8">
        <w:rPr>
          <w:color w:val="000000"/>
          <w:sz w:val="22"/>
          <w:szCs w:val="22"/>
          <w:lang w:val="uk-UA"/>
        </w:rPr>
        <w:t>К</w:t>
      </w:r>
      <w:r>
        <w:rPr>
          <w:color w:val="000000"/>
          <w:sz w:val="22"/>
          <w:szCs w:val="22"/>
          <w:lang w:val="uk-UA"/>
        </w:rPr>
        <w:t>иївська Русь</w:t>
      </w:r>
      <w:r w:rsidR="00DA7FE0" w:rsidRPr="00DF6DB8">
        <w:rPr>
          <w:color w:val="000000"/>
          <w:sz w:val="22"/>
          <w:szCs w:val="22"/>
          <w:lang w:val="uk-UA"/>
        </w:rPr>
        <w:t xml:space="preserve">» </w:t>
      </w:r>
      <w:proofErr w:type="spellStart"/>
      <w:r w:rsidR="00DA7FE0" w:rsidRPr="00DF6DB8">
        <w:rPr>
          <w:color w:val="000000"/>
          <w:sz w:val="22"/>
          <w:szCs w:val="22"/>
        </w:rPr>
        <w:t>оголошує</w:t>
      </w:r>
      <w:proofErr w:type="spellEnd"/>
      <w:r w:rsidR="00DA7FE0" w:rsidRPr="00DF6DB8">
        <w:rPr>
          <w:color w:val="000000"/>
          <w:sz w:val="22"/>
          <w:szCs w:val="22"/>
        </w:rPr>
        <w:t xml:space="preserve"> про </w:t>
      </w:r>
      <w:proofErr w:type="spellStart"/>
      <w:r w:rsidR="00DA7FE0" w:rsidRPr="00DF6DB8">
        <w:rPr>
          <w:color w:val="000000"/>
          <w:sz w:val="22"/>
          <w:szCs w:val="22"/>
        </w:rPr>
        <w:t>проведення</w:t>
      </w:r>
      <w:proofErr w:type="spellEnd"/>
      <w:r w:rsidR="00DA7FE0" w:rsidRPr="00DF6DB8">
        <w:rPr>
          <w:color w:val="000000"/>
          <w:sz w:val="22"/>
          <w:szCs w:val="22"/>
        </w:rPr>
        <w:t xml:space="preserve"> конкурсу </w:t>
      </w:r>
      <w:proofErr w:type="spellStart"/>
      <w:r w:rsidR="00DA7FE0" w:rsidRPr="00DF6DB8">
        <w:rPr>
          <w:color w:val="000000"/>
          <w:sz w:val="22"/>
          <w:szCs w:val="22"/>
        </w:rPr>
        <w:t>з</w:t>
      </w:r>
      <w:proofErr w:type="spellEnd"/>
      <w:r w:rsidR="00DA7FE0" w:rsidRPr="00DF6DB8">
        <w:rPr>
          <w:color w:val="000000"/>
          <w:sz w:val="22"/>
          <w:szCs w:val="22"/>
        </w:rPr>
        <w:t xml:space="preserve"> </w:t>
      </w:r>
      <w:proofErr w:type="spellStart"/>
      <w:r w:rsidR="00DA7FE0" w:rsidRPr="00DF6DB8">
        <w:rPr>
          <w:color w:val="000000"/>
          <w:sz w:val="22"/>
          <w:szCs w:val="22"/>
        </w:rPr>
        <w:t>укладення</w:t>
      </w:r>
      <w:proofErr w:type="spellEnd"/>
      <w:r w:rsidR="00DA7FE0" w:rsidRPr="00DF6DB8">
        <w:rPr>
          <w:color w:val="000000"/>
          <w:sz w:val="22"/>
          <w:szCs w:val="22"/>
        </w:rPr>
        <w:t xml:space="preserve"> договору на </w:t>
      </w:r>
      <w:proofErr w:type="spellStart"/>
      <w:r w:rsidR="00DA7FE0" w:rsidRPr="00DF6DB8">
        <w:rPr>
          <w:color w:val="000000"/>
          <w:sz w:val="22"/>
          <w:szCs w:val="22"/>
        </w:rPr>
        <w:t>проведення</w:t>
      </w:r>
      <w:proofErr w:type="spellEnd"/>
      <w:r w:rsidR="00DA7FE0" w:rsidRPr="00DF6DB8">
        <w:rPr>
          <w:color w:val="000000"/>
          <w:sz w:val="22"/>
          <w:szCs w:val="22"/>
        </w:rPr>
        <w:t xml:space="preserve"> </w:t>
      </w:r>
      <w:proofErr w:type="spellStart"/>
      <w:r w:rsidR="00DA7FE0" w:rsidRPr="00DF6DB8">
        <w:rPr>
          <w:color w:val="000000"/>
          <w:sz w:val="22"/>
          <w:szCs w:val="22"/>
          <w:shd w:val="clear" w:color="auto" w:fill="FFFFFF"/>
        </w:rPr>
        <w:t>обов’язкового</w:t>
      </w:r>
      <w:proofErr w:type="spellEnd"/>
      <w:r w:rsidR="00DA7FE0" w:rsidRPr="00DF6DB8">
        <w:rPr>
          <w:color w:val="000000"/>
          <w:sz w:val="22"/>
          <w:szCs w:val="22"/>
          <w:shd w:val="clear" w:color="auto" w:fill="FFFFFF"/>
        </w:rPr>
        <w:t xml:space="preserve"> аудиту </w:t>
      </w:r>
      <w:proofErr w:type="spellStart"/>
      <w:r w:rsidR="00DA7FE0" w:rsidRPr="00DF6DB8">
        <w:rPr>
          <w:color w:val="000000"/>
          <w:sz w:val="22"/>
          <w:szCs w:val="22"/>
          <w:shd w:val="clear" w:color="auto" w:fill="FFFFFF"/>
        </w:rPr>
        <w:t>фінансової</w:t>
      </w:r>
      <w:proofErr w:type="spellEnd"/>
      <w:r w:rsidR="00DA7FE0" w:rsidRPr="00DF6DB8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A7FE0" w:rsidRPr="00DF6DB8">
        <w:rPr>
          <w:color w:val="000000"/>
          <w:sz w:val="22"/>
          <w:szCs w:val="22"/>
          <w:shd w:val="clear" w:color="auto" w:fill="FFFFFF"/>
        </w:rPr>
        <w:t>звітності</w:t>
      </w:r>
      <w:proofErr w:type="spellEnd"/>
      <w:r w:rsidR="00DA7FE0" w:rsidRPr="00DF6DB8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A7FE0" w:rsidRPr="00DF6DB8">
        <w:rPr>
          <w:color w:val="000000"/>
          <w:sz w:val="22"/>
          <w:szCs w:val="22"/>
          <w:shd w:val="clear" w:color="auto" w:fill="FFFFFF"/>
        </w:rPr>
        <w:t>підприємств</w:t>
      </w:r>
      <w:proofErr w:type="spellEnd"/>
      <w:r w:rsidR="00DA7FE0" w:rsidRPr="00DF6DB8">
        <w:rPr>
          <w:color w:val="000000"/>
          <w:sz w:val="22"/>
          <w:szCs w:val="22"/>
          <w:shd w:val="clear" w:color="auto" w:fill="FFFFFF"/>
          <w:lang w:val="uk-UA"/>
        </w:rPr>
        <w:t>а</w:t>
      </w:r>
      <w:r w:rsidR="00DA7FE0" w:rsidRPr="00DF6DB8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A7FE0" w:rsidRPr="00DF6DB8">
        <w:rPr>
          <w:color w:val="000000"/>
          <w:sz w:val="22"/>
          <w:szCs w:val="22"/>
          <w:shd w:val="clear" w:color="auto" w:fill="FFFFFF"/>
        </w:rPr>
        <w:t>що</w:t>
      </w:r>
      <w:proofErr w:type="spellEnd"/>
      <w:r w:rsidR="00DA7FE0" w:rsidRPr="00DF6DB8">
        <w:rPr>
          <w:color w:val="000000"/>
          <w:sz w:val="22"/>
          <w:szCs w:val="22"/>
          <w:shd w:val="clear" w:color="auto" w:fill="FFFFFF"/>
        </w:rPr>
        <w:t xml:space="preserve"> становить </w:t>
      </w:r>
      <w:proofErr w:type="spellStart"/>
      <w:r w:rsidR="00DA7FE0" w:rsidRPr="00DF6DB8">
        <w:rPr>
          <w:color w:val="000000"/>
          <w:sz w:val="22"/>
          <w:szCs w:val="22"/>
          <w:shd w:val="clear" w:color="auto" w:fill="FFFFFF"/>
        </w:rPr>
        <w:t>суспільний</w:t>
      </w:r>
      <w:proofErr w:type="spellEnd"/>
      <w:r w:rsidR="00DA7FE0" w:rsidRPr="00DF6DB8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A7FE0" w:rsidRPr="00DF6DB8">
        <w:rPr>
          <w:color w:val="000000"/>
          <w:sz w:val="22"/>
          <w:szCs w:val="22"/>
          <w:shd w:val="clear" w:color="auto" w:fill="FFFFFF"/>
        </w:rPr>
        <w:t>інтерес</w:t>
      </w:r>
      <w:proofErr w:type="spellEnd"/>
      <w:r w:rsidR="005708E1">
        <w:rPr>
          <w:color w:val="000000"/>
          <w:sz w:val="22"/>
          <w:szCs w:val="22"/>
          <w:shd w:val="clear" w:color="auto" w:fill="FFFFFF"/>
          <w:lang w:val="uk-UA"/>
        </w:rPr>
        <w:t xml:space="preserve"> станом на 31.12.20</w:t>
      </w:r>
      <w:r w:rsidR="005708E1" w:rsidRPr="005708E1">
        <w:rPr>
          <w:color w:val="000000"/>
          <w:sz w:val="22"/>
          <w:szCs w:val="22"/>
          <w:shd w:val="clear" w:color="auto" w:fill="FFFFFF"/>
        </w:rPr>
        <w:t>21</w:t>
      </w:r>
      <w:r w:rsidR="008D029F">
        <w:rPr>
          <w:color w:val="000000"/>
          <w:sz w:val="22"/>
          <w:szCs w:val="22"/>
          <w:shd w:val="clear" w:color="auto" w:fill="FFFFFF"/>
          <w:lang w:val="uk-UA"/>
        </w:rPr>
        <w:t>року</w:t>
      </w:r>
      <w:r w:rsidR="00DA7FE0" w:rsidRPr="00DF6DB8">
        <w:rPr>
          <w:color w:val="000000"/>
          <w:sz w:val="22"/>
          <w:szCs w:val="22"/>
        </w:rPr>
        <w:t>.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t>Метою проведення конкурсу є вибі</w:t>
      </w:r>
      <w:proofErr w:type="gramStart"/>
      <w:r w:rsidRPr="00DF6DB8">
        <w:rPr>
          <w:color w:val="000000"/>
          <w:sz w:val="22"/>
          <w:szCs w:val="22"/>
        </w:rPr>
        <w:t>р</w:t>
      </w:r>
      <w:proofErr w:type="gramEnd"/>
      <w:r w:rsidRPr="00DF6DB8">
        <w:rPr>
          <w:color w:val="000000"/>
          <w:sz w:val="22"/>
          <w:szCs w:val="22"/>
        </w:rPr>
        <w:t xml:space="preserve"> на конкурсних засадах аудиторської фірми, яка спроможна забезпечити належне надання послуг з проведення аудиту </w:t>
      </w:r>
      <w:r w:rsidRPr="00DF6DB8">
        <w:rPr>
          <w:color w:val="000000"/>
          <w:sz w:val="22"/>
          <w:szCs w:val="22"/>
          <w:shd w:val="clear" w:color="auto" w:fill="FFFFFF"/>
        </w:rPr>
        <w:t>фінансової звітності підприємств</w:t>
      </w:r>
      <w:r w:rsidRPr="00DF6DB8">
        <w:rPr>
          <w:color w:val="000000"/>
          <w:sz w:val="22"/>
          <w:szCs w:val="22"/>
          <w:shd w:val="clear" w:color="auto" w:fill="FFFFFF"/>
          <w:lang w:val="uk-UA"/>
        </w:rPr>
        <w:t>а</w:t>
      </w:r>
      <w:r w:rsidRPr="00DF6DB8">
        <w:rPr>
          <w:color w:val="000000"/>
          <w:sz w:val="22"/>
          <w:szCs w:val="22"/>
          <w:shd w:val="clear" w:color="auto" w:fill="FFFFFF"/>
        </w:rPr>
        <w:t>, що становить суспільний інтерес</w:t>
      </w:r>
      <w:r w:rsidRPr="00DF6DB8">
        <w:rPr>
          <w:color w:val="000000"/>
          <w:sz w:val="22"/>
          <w:szCs w:val="22"/>
        </w:rPr>
        <w:t>.</w:t>
      </w:r>
    </w:p>
    <w:p w:rsidR="006D5E62" w:rsidRDefault="00DA7FE0" w:rsidP="00DA7FE0">
      <w:pPr>
        <w:pStyle w:val="a3"/>
        <w:shd w:val="clear" w:color="auto" w:fill="FFFFFF"/>
        <w:spacing w:before="0" w:beforeAutospacing="0" w:after="75" w:afterAutospacing="0"/>
        <w:rPr>
          <w:color w:val="000000"/>
          <w:sz w:val="22"/>
          <w:szCs w:val="22"/>
        </w:rPr>
      </w:pPr>
      <w:proofErr w:type="gramStart"/>
      <w:r w:rsidRPr="00DF6DB8">
        <w:rPr>
          <w:color w:val="000000"/>
          <w:sz w:val="22"/>
          <w:szCs w:val="22"/>
        </w:rPr>
        <w:t>У</w:t>
      </w:r>
      <w:proofErr w:type="gramEnd"/>
      <w:r w:rsidRPr="00DF6DB8">
        <w:rPr>
          <w:color w:val="000000"/>
          <w:sz w:val="22"/>
          <w:szCs w:val="22"/>
        </w:rPr>
        <w:t xml:space="preserve"> конкурсі можуть брати участь аудиторські фірми, які відповідають вимогам, що встановлені Законом України «</w:t>
      </w:r>
      <w:r w:rsidR="00E427E0" w:rsidRPr="00DF6DB8">
        <w:rPr>
          <w:color w:val="000000"/>
          <w:sz w:val="22"/>
          <w:szCs w:val="22"/>
        </w:rPr>
        <w:t>Про аудит фінансової звітності та аудиторську діяльність</w:t>
      </w:r>
      <w:r w:rsidRPr="00DF6DB8">
        <w:rPr>
          <w:color w:val="000000"/>
          <w:sz w:val="22"/>
          <w:szCs w:val="22"/>
        </w:rPr>
        <w:t>», а також умовам конкурсу. </w:t>
      </w:r>
    </w:p>
    <w:p w:rsidR="006D5E62" w:rsidRDefault="00DA7FE0" w:rsidP="00DA7FE0">
      <w:pPr>
        <w:pStyle w:val="a3"/>
        <w:shd w:val="clear" w:color="auto" w:fill="FFFFFF"/>
        <w:spacing w:before="0" w:beforeAutospacing="0" w:after="75" w:afterAutospacing="0"/>
        <w:rPr>
          <w:rStyle w:val="a4"/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br/>
      </w:r>
      <w:r w:rsidRPr="00DF6DB8">
        <w:rPr>
          <w:rStyle w:val="a4"/>
          <w:color w:val="000000"/>
          <w:sz w:val="22"/>
          <w:szCs w:val="22"/>
          <w:lang w:val="uk-UA"/>
        </w:rPr>
        <w:t>Умови конкурсу</w:t>
      </w:r>
      <w:r w:rsidRPr="00DF6DB8">
        <w:rPr>
          <w:rStyle w:val="a4"/>
          <w:color w:val="000000"/>
          <w:sz w:val="22"/>
          <w:szCs w:val="22"/>
        </w:rPr>
        <w:t>: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br/>
        <w:t>1) відповідність аудиторської фірми таким вимогам: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t>– строк діяльності аудиторської фірми на ринку аудиторських послуг </w:t>
      </w:r>
      <w:r w:rsidR="001F341F">
        <w:rPr>
          <w:color w:val="000000"/>
          <w:sz w:val="22"/>
          <w:szCs w:val="22"/>
          <w:lang w:val="uk-UA"/>
        </w:rPr>
        <w:t xml:space="preserve">складає </w:t>
      </w:r>
      <w:r w:rsidRPr="00DF6DB8">
        <w:rPr>
          <w:color w:val="000000"/>
          <w:sz w:val="22"/>
          <w:szCs w:val="22"/>
        </w:rPr>
        <w:t xml:space="preserve">не менше </w:t>
      </w:r>
      <w:r w:rsidR="007D5F34" w:rsidRPr="00DF6DB8">
        <w:rPr>
          <w:color w:val="000000"/>
          <w:sz w:val="22"/>
          <w:szCs w:val="22"/>
          <w:lang w:val="uk-UA"/>
        </w:rPr>
        <w:t>3</w:t>
      </w:r>
      <w:r w:rsidRPr="00DF6DB8">
        <w:rPr>
          <w:color w:val="000000"/>
          <w:sz w:val="22"/>
          <w:szCs w:val="22"/>
        </w:rPr>
        <w:t xml:space="preserve"> рокі</w:t>
      </w:r>
      <w:proofErr w:type="gramStart"/>
      <w:r w:rsidRPr="00DF6DB8">
        <w:rPr>
          <w:color w:val="000000"/>
          <w:sz w:val="22"/>
          <w:szCs w:val="22"/>
        </w:rPr>
        <w:t>в</w:t>
      </w:r>
      <w:proofErr w:type="gramEnd"/>
      <w:r w:rsidRPr="00DF6DB8">
        <w:rPr>
          <w:color w:val="000000"/>
          <w:sz w:val="22"/>
          <w:szCs w:val="22"/>
        </w:rPr>
        <w:t>;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t xml:space="preserve">– інформація про аудиторську фірму внесена до </w:t>
      </w:r>
      <w:r w:rsidR="00B254C6">
        <w:rPr>
          <w:color w:val="000000"/>
          <w:sz w:val="22"/>
          <w:szCs w:val="22"/>
          <w:lang w:val="uk-UA"/>
        </w:rPr>
        <w:t xml:space="preserve">відповідного розділу </w:t>
      </w:r>
      <w:r w:rsidR="007D5F34" w:rsidRPr="00DF6DB8">
        <w:rPr>
          <w:sz w:val="22"/>
          <w:szCs w:val="22"/>
        </w:rPr>
        <w:t>Реєстру аудиторі</w:t>
      </w:r>
      <w:proofErr w:type="gramStart"/>
      <w:r w:rsidR="007D5F34" w:rsidRPr="00DF6DB8">
        <w:rPr>
          <w:sz w:val="22"/>
          <w:szCs w:val="22"/>
        </w:rPr>
        <w:t>в</w:t>
      </w:r>
      <w:proofErr w:type="gramEnd"/>
      <w:r w:rsidR="007D5F34" w:rsidRPr="00DF6DB8">
        <w:rPr>
          <w:sz w:val="22"/>
          <w:szCs w:val="22"/>
        </w:rPr>
        <w:t xml:space="preserve"> </w:t>
      </w:r>
      <w:proofErr w:type="gramStart"/>
      <w:r w:rsidR="007D5F34" w:rsidRPr="00DF6DB8">
        <w:rPr>
          <w:sz w:val="22"/>
          <w:szCs w:val="22"/>
        </w:rPr>
        <w:t>та</w:t>
      </w:r>
      <w:proofErr w:type="gramEnd"/>
      <w:r w:rsidR="007D5F34" w:rsidRPr="00DF6DB8">
        <w:rPr>
          <w:sz w:val="22"/>
          <w:szCs w:val="22"/>
        </w:rPr>
        <w:t xml:space="preserve"> суб’єктів аудиторської діяльності</w:t>
      </w:r>
      <w:r w:rsidRPr="00DF6DB8">
        <w:rPr>
          <w:color w:val="000000"/>
          <w:sz w:val="22"/>
          <w:szCs w:val="22"/>
        </w:rPr>
        <w:t>;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DF6DB8">
        <w:rPr>
          <w:color w:val="000000"/>
          <w:sz w:val="22"/>
          <w:szCs w:val="22"/>
        </w:rPr>
        <w:t xml:space="preserve">– з боку </w:t>
      </w:r>
      <w:r w:rsidR="00E427E0" w:rsidRPr="00DF6DB8">
        <w:rPr>
          <w:color w:val="000000"/>
          <w:sz w:val="22"/>
          <w:szCs w:val="22"/>
          <w:lang w:val="uk-UA"/>
        </w:rPr>
        <w:t>Аудиторської палати України</w:t>
      </w:r>
      <w:r w:rsidRPr="00DF6DB8">
        <w:rPr>
          <w:color w:val="000000"/>
          <w:sz w:val="22"/>
          <w:szCs w:val="22"/>
        </w:rPr>
        <w:t xml:space="preserve"> </w:t>
      </w:r>
      <w:r w:rsidR="00E427E0" w:rsidRPr="00DF6DB8">
        <w:rPr>
          <w:color w:val="000000"/>
          <w:sz w:val="22"/>
          <w:szCs w:val="22"/>
          <w:lang w:val="uk-UA"/>
        </w:rPr>
        <w:t>до аудиторської фірми</w:t>
      </w:r>
      <w:proofErr w:type="gramStart"/>
      <w:r w:rsidRPr="00DF6DB8">
        <w:rPr>
          <w:color w:val="000000"/>
          <w:sz w:val="22"/>
          <w:szCs w:val="22"/>
        </w:rPr>
        <w:t xml:space="preserve"> </w:t>
      </w:r>
      <w:r w:rsidR="00936BB6">
        <w:rPr>
          <w:color w:val="000000"/>
          <w:sz w:val="22"/>
          <w:szCs w:val="22"/>
          <w:lang w:val="uk-UA"/>
        </w:rPr>
        <w:t>,</w:t>
      </w:r>
      <w:proofErr w:type="gramEnd"/>
      <w:r w:rsidR="00936BB6">
        <w:rPr>
          <w:color w:val="000000"/>
          <w:sz w:val="22"/>
          <w:szCs w:val="22"/>
          <w:lang w:val="uk-UA"/>
        </w:rPr>
        <w:t xml:space="preserve"> її керівника </w:t>
      </w:r>
      <w:r w:rsidR="00FB1E2C" w:rsidRPr="00DF6DB8">
        <w:rPr>
          <w:color w:val="000000"/>
          <w:sz w:val="22"/>
          <w:szCs w:val="22"/>
          <w:lang w:val="uk-UA"/>
        </w:rPr>
        <w:t>не застосовувались стягнення</w:t>
      </w:r>
      <w:r w:rsidR="00936BB6">
        <w:rPr>
          <w:color w:val="000000"/>
          <w:sz w:val="22"/>
          <w:szCs w:val="22"/>
          <w:lang w:val="uk-UA"/>
        </w:rPr>
        <w:t xml:space="preserve"> протягом останніх трьох років</w:t>
      </w:r>
      <w:r w:rsidR="007D5F34" w:rsidRPr="00DF6DB8">
        <w:rPr>
          <w:color w:val="000000"/>
          <w:sz w:val="22"/>
          <w:szCs w:val="22"/>
          <w:lang w:val="uk-UA"/>
        </w:rPr>
        <w:t>;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DF6DB8">
        <w:rPr>
          <w:color w:val="000000"/>
          <w:sz w:val="22"/>
          <w:szCs w:val="22"/>
          <w:lang w:val="uk-UA"/>
        </w:rPr>
        <w:t xml:space="preserve">– </w:t>
      </w:r>
      <w:r w:rsidR="00E427E0" w:rsidRPr="00DF6DB8">
        <w:rPr>
          <w:color w:val="000000"/>
          <w:sz w:val="22"/>
          <w:szCs w:val="22"/>
          <w:lang w:val="uk-UA"/>
        </w:rPr>
        <w:t xml:space="preserve">аудиторська фірма може забезпечити залучення до групи з аудиту сертифікованих аудиторів, які мають </w:t>
      </w:r>
      <w:r w:rsidR="00E427E0" w:rsidRPr="00DF6DB8">
        <w:rPr>
          <w:color w:val="000000"/>
          <w:sz w:val="22"/>
          <w:szCs w:val="22"/>
          <w:shd w:val="clear" w:color="auto" w:fill="FFFFFF"/>
          <w:lang w:val="uk-UA"/>
        </w:rPr>
        <w:t xml:space="preserve">достатній рівень кваліфікації та досвіду у відповідності з вимогами </w:t>
      </w:r>
      <w:r w:rsidR="00C63EF8" w:rsidRPr="00DF6DB8">
        <w:rPr>
          <w:color w:val="000000"/>
          <w:sz w:val="22"/>
          <w:szCs w:val="22"/>
          <w:shd w:val="clear" w:color="auto" w:fill="FFFFFF"/>
          <w:lang w:val="uk-UA"/>
        </w:rPr>
        <w:t>З</w:t>
      </w:r>
      <w:r w:rsidR="00E427E0" w:rsidRPr="00DF6DB8">
        <w:rPr>
          <w:color w:val="000000"/>
          <w:sz w:val="22"/>
          <w:szCs w:val="22"/>
          <w:lang w:val="uk-UA"/>
        </w:rPr>
        <w:t>акону України «Про аудит фінансової звітності та аудиторську діяльність»;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t xml:space="preserve">2) наявність ресурсів, що зможуть забезпечити дотримання вимог стандартів аудиту та норм професійної етики </w:t>
      </w:r>
      <w:proofErr w:type="gramStart"/>
      <w:r w:rsidRPr="00DF6DB8">
        <w:rPr>
          <w:color w:val="000000"/>
          <w:sz w:val="22"/>
          <w:szCs w:val="22"/>
        </w:rPr>
        <w:t>п</w:t>
      </w:r>
      <w:proofErr w:type="gramEnd"/>
      <w:r w:rsidRPr="00DF6DB8">
        <w:rPr>
          <w:color w:val="000000"/>
          <w:sz w:val="22"/>
          <w:szCs w:val="22"/>
        </w:rPr>
        <w:t>ід час надання послуг.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t>3) розмі</w:t>
      </w:r>
      <w:proofErr w:type="gramStart"/>
      <w:r w:rsidRPr="00DF6DB8">
        <w:rPr>
          <w:color w:val="000000"/>
          <w:sz w:val="22"/>
          <w:szCs w:val="22"/>
        </w:rPr>
        <w:t>р</w:t>
      </w:r>
      <w:proofErr w:type="gramEnd"/>
      <w:r w:rsidRPr="00DF6DB8">
        <w:rPr>
          <w:color w:val="000000"/>
          <w:sz w:val="22"/>
          <w:szCs w:val="22"/>
        </w:rPr>
        <w:t xml:space="preserve"> оплати за договором та розрахунок вартості послуг у відповідності до </w:t>
      </w:r>
      <w:r w:rsidR="00C36D27" w:rsidRPr="00C36D27">
        <w:rPr>
          <w:color w:val="000000"/>
          <w:sz w:val="22"/>
          <w:szCs w:val="22"/>
        </w:rPr>
        <w:t>Положення з національної практики аудиту</w:t>
      </w:r>
      <w:r w:rsidRPr="00DF6DB8">
        <w:rPr>
          <w:color w:val="000000"/>
          <w:sz w:val="22"/>
          <w:szCs w:val="22"/>
        </w:rPr>
        <w:t xml:space="preserve"> 1.</w:t>
      </w:r>
    </w:p>
    <w:p w:rsidR="006D5E62" w:rsidRDefault="00DA7FE0" w:rsidP="00DA7FE0">
      <w:pPr>
        <w:pStyle w:val="a3"/>
        <w:shd w:val="clear" w:color="auto" w:fill="FFFFFF"/>
        <w:spacing w:before="0" w:beforeAutospacing="0" w:after="75" w:afterAutospacing="0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t xml:space="preserve">4) строк </w:t>
      </w:r>
      <w:proofErr w:type="spellStart"/>
      <w:r w:rsidRPr="00DF6DB8">
        <w:rPr>
          <w:color w:val="000000"/>
          <w:sz w:val="22"/>
          <w:szCs w:val="22"/>
        </w:rPr>
        <w:t>проведення</w:t>
      </w:r>
      <w:proofErr w:type="spellEnd"/>
      <w:r w:rsidRPr="00DF6DB8">
        <w:rPr>
          <w:color w:val="000000"/>
          <w:sz w:val="22"/>
          <w:szCs w:val="22"/>
        </w:rPr>
        <w:t xml:space="preserve"> аудиту</w:t>
      </w:r>
      <w:r w:rsidR="005708E1" w:rsidRPr="005708E1">
        <w:rPr>
          <w:color w:val="000000"/>
          <w:sz w:val="22"/>
          <w:szCs w:val="22"/>
        </w:rPr>
        <w:t xml:space="preserve"> </w:t>
      </w:r>
      <w:r w:rsidR="00BC30B7" w:rsidRPr="00BC30B7">
        <w:rPr>
          <w:color w:val="000000"/>
          <w:sz w:val="22"/>
          <w:szCs w:val="22"/>
        </w:rPr>
        <w:t xml:space="preserve">до </w:t>
      </w:r>
      <w:r w:rsidR="00BC30B7" w:rsidRPr="00BC30B7">
        <w:rPr>
          <w:color w:val="000000"/>
          <w:sz w:val="22"/>
          <w:szCs w:val="22"/>
          <w:lang w:val="uk-UA"/>
        </w:rPr>
        <w:t>30</w:t>
      </w:r>
      <w:r w:rsidR="005708E1" w:rsidRPr="00BC30B7">
        <w:rPr>
          <w:color w:val="000000"/>
          <w:sz w:val="22"/>
          <w:szCs w:val="22"/>
        </w:rPr>
        <w:t xml:space="preserve"> </w:t>
      </w:r>
      <w:proofErr w:type="spellStart"/>
      <w:r w:rsidR="005708E1" w:rsidRPr="00BC30B7">
        <w:rPr>
          <w:color w:val="000000"/>
          <w:sz w:val="22"/>
          <w:szCs w:val="22"/>
        </w:rPr>
        <w:t>квітня</w:t>
      </w:r>
      <w:proofErr w:type="spellEnd"/>
      <w:r w:rsidR="005708E1" w:rsidRPr="005708E1">
        <w:rPr>
          <w:color w:val="000000"/>
          <w:sz w:val="22"/>
          <w:szCs w:val="22"/>
        </w:rPr>
        <w:t xml:space="preserve"> 2022 року</w:t>
      </w:r>
      <w:r w:rsidRPr="00DF6DB8">
        <w:rPr>
          <w:color w:val="000000"/>
          <w:sz w:val="22"/>
          <w:szCs w:val="22"/>
        </w:rPr>
        <w:t>.</w:t>
      </w:r>
    </w:p>
    <w:p w:rsidR="00DA7FE0" w:rsidRDefault="00DA7FE0" w:rsidP="00DA7FE0">
      <w:pPr>
        <w:pStyle w:val="a3"/>
        <w:shd w:val="clear" w:color="auto" w:fill="FFFFFF"/>
        <w:spacing w:before="0" w:beforeAutospacing="0" w:after="75" w:afterAutospacing="0"/>
        <w:rPr>
          <w:rStyle w:val="a4"/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br/>
      </w:r>
      <w:r w:rsidR="00FB1E2C" w:rsidRPr="00DF6DB8">
        <w:rPr>
          <w:rStyle w:val="a4"/>
          <w:color w:val="000000"/>
          <w:sz w:val="22"/>
          <w:szCs w:val="22"/>
          <w:lang w:val="uk-UA"/>
        </w:rPr>
        <w:t>Не допускаються до участі в конкурсі аудиторські фірми, які</w:t>
      </w:r>
      <w:r w:rsidRPr="00DF6DB8">
        <w:rPr>
          <w:rStyle w:val="a4"/>
          <w:color w:val="000000"/>
          <w:sz w:val="22"/>
          <w:szCs w:val="22"/>
        </w:rPr>
        <w:t>:</w:t>
      </w:r>
    </w:p>
    <w:p w:rsidR="006D5E62" w:rsidRPr="00DF6DB8" w:rsidRDefault="006D5E62" w:rsidP="00DA7FE0">
      <w:pPr>
        <w:pStyle w:val="a3"/>
        <w:shd w:val="clear" w:color="auto" w:fill="FFFFFF"/>
        <w:spacing w:before="0" w:beforeAutospacing="0" w:after="75" w:afterAutospacing="0"/>
        <w:rPr>
          <w:color w:val="000000"/>
          <w:sz w:val="22"/>
          <w:szCs w:val="22"/>
        </w:rPr>
      </w:pP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t>– не відповідають вимогам Закону України «</w:t>
      </w:r>
      <w:r w:rsidR="00FB1E2C" w:rsidRPr="00DF6DB8">
        <w:rPr>
          <w:color w:val="000000"/>
          <w:sz w:val="22"/>
          <w:szCs w:val="22"/>
        </w:rPr>
        <w:t>Про аудит фінансової звітності та аудиторську діяльність</w:t>
      </w:r>
      <w:r w:rsidRPr="00DF6DB8">
        <w:rPr>
          <w:color w:val="000000"/>
          <w:sz w:val="22"/>
          <w:szCs w:val="22"/>
        </w:rPr>
        <w:t>» та цим Умовам;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t xml:space="preserve">– </w:t>
      </w:r>
      <w:r w:rsidR="005A7ADC">
        <w:rPr>
          <w:color w:val="000000"/>
          <w:sz w:val="22"/>
          <w:szCs w:val="22"/>
          <w:lang w:val="uk-UA"/>
        </w:rPr>
        <w:t xml:space="preserve">мають обмеження, що визначені статтею 27 </w:t>
      </w:r>
      <w:r w:rsidR="00C63EF8" w:rsidRPr="00DF6DB8">
        <w:rPr>
          <w:color w:val="000000"/>
          <w:sz w:val="22"/>
          <w:szCs w:val="22"/>
          <w:shd w:val="clear" w:color="auto" w:fill="FFFFFF"/>
          <w:lang w:val="uk-UA"/>
        </w:rPr>
        <w:t>З</w:t>
      </w:r>
      <w:r w:rsidR="00C63EF8" w:rsidRPr="00DF6DB8">
        <w:rPr>
          <w:color w:val="000000"/>
          <w:sz w:val="22"/>
          <w:szCs w:val="22"/>
          <w:lang w:val="uk-UA"/>
        </w:rPr>
        <w:t>акону України «Про аудит фінансової звітності та аудиторську діяльність»</w:t>
      </w:r>
      <w:r w:rsidRPr="00DF6DB8">
        <w:rPr>
          <w:color w:val="000000"/>
          <w:sz w:val="22"/>
          <w:szCs w:val="22"/>
        </w:rPr>
        <w:t>;</w:t>
      </w:r>
    </w:p>
    <w:p w:rsidR="00DA7FE0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t>– подали до участі в конкурсі документи, що містять недостовірну інформацію.</w:t>
      </w:r>
    </w:p>
    <w:p w:rsidR="006D5E62" w:rsidRPr="00DF6DB8" w:rsidRDefault="006D5E62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</w:rPr>
      </w:pPr>
    </w:p>
    <w:p w:rsidR="00DA7FE0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rStyle w:val="a4"/>
          <w:color w:val="000000"/>
          <w:sz w:val="22"/>
          <w:szCs w:val="22"/>
        </w:rPr>
      </w:pPr>
      <w:r w:rsidRPr="00DF6DB8">
        <w:rPr>
          <w:rStyle w:val="a4"/>
          <w:color w:val="000000"/>
          <w:sz w:val="22"/>
          <w:szCs w:val="22"/>
        </w:rPr>
        <w:t xml:space="preserve">Для участі </w:t>
      </w:r>
      <w:proofErr w:type="gramStart"/>
      <w:r w:rsidRPr="00DF6DB8">
        <w:rPr>
          <w:rStyle w:val="a4"/>
          <w:color w:val="000000"/>
          <w:sz w:val="22"/>
          <w:szCs w:val="22"/>
        </w:rPr>
        <w:t>у</w:t>
      </w:r>
      <w:proofErr w:type="gramEnd"/>
      <w:r w:rsidRPr="00DF6DB8">
        <w:rPr>
          <w:rStyle w:val="a4"/>
          <w:color w:val="000000"/>
          <w:sz w:val="22"/>
          <w:szCs w:val="22"/>
        </w:rPr>
        <w:t xml:space="preserve"> конкурсі претенденти подають, такі документи:</w:t>
      </w:r>
    </w:p>
    <w:p w:rsidR="006D5E62" w:rsidRPr="00DF6DB8" w:rsidRDefault="006D5E62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</w:rPr>
      </w:pP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</w:rPr>
      </w:pPr>
      <w:r w:rsidRPr="00DF6DB8">
        <w:rPr>
          <w:color w:val="000000"/>
          <w:sz w:val="22"/>
          <w:szCs w:val="22"/>
        </w:rPr>
        <w:t xml:space="preserve">– </w:t>
      </w:r>
      <w:proofErr w:type="gramStart"/>
      <w:r w:rsidR="00C63EF8" w:rsidRPr="00DF6DB8">
        <w:rPr>
          <w:color w:val="000000"/>
          <w:sz w:val="22"/>
          <w:szCs w:val="22"/>
          <w:lang w:val="uk-UA"/>
        </w:rPr>
        <w:t>обл</w:t>
      </w:r>
      <w:proofErr w:type="gramEnd"/>
      <w:r w:rsidR="00C63EF8" w:rsidRPr="00DF6DB8">
        <w:rPr>
          <w:color w:val="000000"/>
          <w:sz w:val="22"/>
          <w:szCs w:val="22"/>
          <w:lang w:val="uk-UA"/>
        </w:rPr>
        <w:t xml:space="preserve">ікова картка контрагента встановленого зразка </w:t>
      </w:r>
      <w:r w:rsidRPr="00DF6DB8">
        <w:rPr>
          <w:color w:val="000000"/>
          <w:sz w:val="22"/>
          <w:szCs w:val="22"/>
        </w:rPr>
        <w:t>(</w:t>
      </w:r>
      <w:proofErr w:type="spellStart"/>
      <w:r w:rsidRPr="00DF6DB8">
        <w:rPr>
          <w:color w:val="000000"/>
          <w:sz w:val="22"/>
          <w:szCs w:val="22"/>
        </w:rPr>
        <w:t>дода</w:t>
      </w:r>
      <w:r w:rsidR="00A10092">
        <w:rPr>
          <w:color w:val="000000"/>
          <w:sz w:val="22"/>
          <w:szCs w:val="22"/>
          <w:lang w:val="uk-UA"/>
        </w:rPr>
        <w:t>ток</w:t>
      </w:r>
      <w:proofErr w:type="spellEnd"/>
      <w:r w:rsidR="00A10092">
        <w:rPr>
          <w:color w:val="000000"/>
          <w:sz w:val="22"/>
          <w:szCs w:val="22"/>
          <w:lang w:val="uk-UA"/>
        </w:rPr>
        <w:t xml:space="preserve"> 2</w:t>
      </w:r>
      <w:r w:rsidRPr="00DF6DB8">
        <w:rPr>
          <w:color w:val="000000"/>
          <w:sz w:val="22"/>
          <w:szCs w:val="22"/>
        </w:rPr>
        <w:t>);</w:t>
      </w:r>
    </w:p>
    <w:p w:rsidR="00C63EF8" w:rsidRDefault="00C63EF8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sz w:val="22"/>
          <w:szCs w:val="22"/>
          <w:lang w:val="uk-UA"/>
        </w:rPr>
      </w:pPr>
      <w:r w:rsidRPr="00DF6DB8">
        <w:rPr>
          <w:color w:val="000000"/>
          <w:sz w:val="22"/>
          <w:szCs w:val="22"/>
          <w:lang w:val="uk-UA"/>
        </w:rPr>
        <w:t>-</w:t>
      </w:r>
      <w:r w:rsidR="005A7ADC">
        <w:rPr>
          <w:color w:val="000000"/>
          <w:sz w:val="22"/>
          <w:szCs w:val="22"/>
          <w:lang w:val="uk-UA"/>
        </w:rPr>
        <w:t xml:space="preserve">форма </w:t>
      </w:r>
      <w:r w:rsidRPr="00DF6DB8">
        <w:rPr>
          <w:color w:val="000000"/>
          <w:sz w:val="22"/>
          <w:szCs w:val="22"/>
          <w:lang w:val="uk-UA"/>
        </w:rPr>
        <w:t xml:space="preserve">пропозиція про проведення </w:t>
      </w:r>
      <w:r w:rsidRPr="00DF6DB8">
        <w:rPr>
          <w:sz w:val="22"/>
          <w:szCs w:val="22"/>
        </w:rPr>
        <w:t>обов’язкового аудиту фінансової звітності</w:t>
      </w:r>
      <w:r w:rsidRPr="00DF6DB8">
        <w:rPr>
          <w:sz w:val="22"/>
          <w:szCs w:val="22"/>
          <w:lang w:val="uk-UA"/>
        </w:rPr>
        <w:t xml:space="preserve"> підприємств, що становлять суспільний інтерес встано</w:t>
      </w:r>
      <w:bookmarkStart w:id="0" w:name="_GoBack"/>
      <w:bookmarkEnd w:id="0"/>
      <w:r w:rsidRPr="00DF6DB8">
        <w:rPr>
          <w:sz w:val="22"/>
          <w:szCs w:val="22"/>
          <w:lang w:val="uk-UA"/>
        </w:rPr>
        <w:t>вленого зразка (</w:t>
      </w:r>
      <w:r w:rsidR="00DF6DB8" w:rsidRPr="00DF6DB8">
        <w:rPr>
          <w:sz w:val="22"/>
          <w:szCs w:val="22"/>
          <w:lang w:val="uk-UA"/>
        </w:rPr>
        <w:t>дода</w:t>
      </w:r>
      <w:r w:rsidR="00A10092">
        <w:rPr>
          <w:sz w:val="22"/>
          <w:szCs w:val="22"/>
          <w:lang w:val="uk-UA"/>
        </w:rPr>
        <w:t>ток 3</w:t>
      </w:r>
      <w:r w:rsidRPr="00DF6DB8">
        <w:rPr>
          <w:sz w:val="22"/>
          <w:szCs w:val="22"/>
          <w:lang w:val="uk-UA"/>
        </w:rPr>
        <w:t>)</w:t>
      </w:r>
      <w:r w:rsidR="001F7C6E">
        <w:rPr>
          <w:sz w:val="22"/>
          <w:szCs w:val="22"/>
          <w:lang w:val="uk-UA"/>
        </w:rPr>
        <w:t>;</w:t>
      </w:r>
    </w:p>
    <w:p w:rsidR="001F7C6E" w:rsidRDefault="001F7C6E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-технічне завдання встановленого зразка (</w:t>
      </w:r>
      <w:r w:rsidR="00A10092">
        <w:rPr>
          <w:sz w:val="22"/>
          <w:szCs w:val="22"/>
          <w:lang w:val="uk-UA"/>
        </w:rPr>
        <w:t>додаток 1</w:t>
      </w:r>
      <w:r>
        <w:rPr>
          <w:sz w:val="22"/>
          <w:szCs w:val="22"/>
          <w:lang w:val="uk-UA"/>
        </w:rPr>
        <w:t>);</w:t>
      </w:r>
    </w:p>
    <w:p w:rsidR="00AF3BA4" w:rsidRPr="00DF6DB8" w:rsidRDefault="00AF3BA4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-довідка про наявність працівників відповідної кваліфікації, які мають необхідні знання та досвід</w:t>
      </w:r>
      <w:r w:rsidR="00A10092">
        <w:rPr>
          <w:sz w:val="22"/>
          <w:szCs w:val="22"/>
          <w:lang w:val="uk-UA"/>
        </w:rPr>
        <w:t xml:space="preserve"> (додаток 4)</w:t>
      </w:r>
      <w:r>
        <w:rPr>
          <w:sz w:val="22"/>
          <w:szCs w:val="22"/>
          <w:lang w:val="uk-UA"/>
        </w:rPr>
        <w:t xml:space="preserve">; </w:t>
      </w:r>
    </w:p>
    <w:p w:rsidR="00DA7FE0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DF6DB8">
        <w:rPr>
          <w:color w:val="000000"/>
          <w:sz w:val="22"/>
          <w:szCs w:val="22"/>
          <w:lang w:val="uk-UA"/>
        </w:rPr>
        <w:t>– копі</w:t>
      </w:r>
      <w:r w:rsidR="00C63EF8" w:rsidRPr="00DF6DB8">
        <w:rPr>
          <w:color w:val="000000"/>
          <w:sz w:val="22"/>
          <w:szCs w:val="22"/>
          <w:lang w:val="uk-UA"/>
        </w:rPr>
        <w:t>я</w:t>
      </w:r>
      <w:r w:rsidRPr="00DF6DB8">
        <w:rPr>
          <w:color w:val="000000"/>
          <w:sz w:val="22"/>
          <w:szCs w:val="22"/>
          <w:lang w:val="uk-UA"/>
        </w:rPr>
        <w:t xml:space="preserve"> </w:t>
      </w:r>
      <w:r w:rsidR="00C63EF8" w:rsidRPr="00DF6DB8">
        <w:rPr>
          <w:color w:val="000000"/>
          <w:sz w:val="22"/>
          <w:szCs w:val="22"/>
          <w:lang w:val="uk-UA"/>
        </w:rPr>
        <w:t xml:space="preserve">витягу з </w:t>
      </w:r>
      <w:r w:rsidR="00C63EF8" w:rsidRPr="00DF6DB8">
        <w:rPr>
          <w:sz w:val="22"/>
          <w:szCs w:val="22"/>
          <w:lang w:val="uk-UA"/>
        </w:rPr>
        <w:t>Реєстру аудиторів та суб’єктів аудиторської діяльності</w:t>
      </w:r>
      <w:r w:rsidR="00C63EF8" w:rsidRPr="00DF6DB8">
        <w:rPr>
          <w:color w:val="000000"/>
          <w:sz w:val="22"/>
          <w:szCs w:val="22"/>
          <w:lang w:val="uk-UA"/>
        </w:rPr>
        <w:t xml:space="preserve"> </w:t>
      </w:r>
      <w:r w:rsidR="00C63EF8" w:rsidRPr="00DF6DB8">
        <w:rPr>
          <w:sz w:val="22"/>
          <w:szCs w:val="22"/>
          <w:lang w:val="uk-UA"/>
        </w:rPr>
        <w:t>про включення суб’єкта аудиторської діяльності до відповідного розділу Реєстру аудиторів та суб’єктів аудиторської діяльності</w:t>
      </w:r>
      <w:r w:rsidRPr="00DF6DB8">
        <w:rPr>
          <w:color w:val="000000"/>
          <w:sz w:val="22"/>
          <w:szCs w:val="22"/>
          <w:lang w:val="uk-UA"/>
        </w:rPr>
        <w:t>;</w:t>
      </w:r>
    </w:p>
    <w:p w:rsidR="006D5E62" w:rsidRDefault="006D5E62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-</w:t>
      </w:r>
      <w:r w:rsidRPr="006D5E62">
        <w:rPr>
          <w:sz w:val="22"/>
          <w:szCs w:val="22"/>
          <w:lang w:val="uk-UA"/>
        </w:rPr>
        <w:t>копія чинного свідоцтва про проходження перевірки системи контролю якості</w:t>
      </w:r>
      <w:r>
        <w:rPr>
          <w:sz w:val="22"/>
          <w:szCs w:val="22"/>
          <w:lang w:val="uk-UA"/>
        </w:rPr>
        <w:t>;</w:t>
      </w:r>
    </w:p>
    <w:p w:rsidR="006D5E62" w:rsidRPr="00026AA8" w:rsidRDefault="006D5E62" w:rsidP="006D5E62">
      <w:pPr>
        <w:pStyle w:val="rvps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6D5E62">
        <w:t xml:space="preserve"> </w:t>
      </w:r>
      <w:r w:rsidRPr="00026AA8">
        <w:rPr>
          <w:sz w:val="22"/>
          <w:szCs w:val="22"/>
        </w:rPr>
        <w:t>копі</w:t>
      </w:r>
      <w:r>
        <w:rPr>
          <w:sz w:val="22"/>
          <w:szCs w:val="22"/>
        </w:rPr>
        <w:t>я</w:t>
      </w:r>
      <w:r w:rsidRPr="00026AA8">
        <w:rPr>
          <w:sz w:val="22"/>
          <w:szCs w:val="22"/>
        </w:rPr>
        <w:t xml:space="preserve"> виписки з Єдиного державного реєстру юридичних осіб, фізичних осіб-підприємців та громадських формувань;</w:t>
      </w:r>
    </w:p>
    <w:p w:rsidR="00DA7FE0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DF6DB8">
        <w:rPr>
          <w:color w:val="000000"/>
          <w:sz w:val="22"/>
          <w:szCs w:val="22"/>
          <w:lang w:val="uk-UA"/>
        </w:rPr>
        <w:t xml:space="preserve">– </w:t>
      </w:r>
      <w:r w:rsidR="00C63EF8" w:rsidRPr="00DF6DB8">
        <w:rPr>
          <w:color w:val="000000"/>
          <w:sz w:val="22"/>
          <w:szCs w:val="22"/>
          <w:lang w:val="uk-UA"/>
        </w:rPr>
        <w:t>документи, які підтверджують, що сума винагороди суб’єкта аудиторської діяльності за попередній річний звітний період від кожного з підприємств, що становлять суспільний інтерес, яким надавалися послуги з обов’язкового аудиту фінансової звітності протягом цього періоду, не перевищувала 15 відсотків загальної суми доходу від надання аудиторських послуг</w:t>
      </w:r>
      <w:r w:rsidRPr="00DF6DB8">
        <w:rPr>
          <w:color w:val="000000"/>
          <w:sz w:val="22"/>
          <w:szCs w:val="22"/>
          <w:lang w:val="uk-UA"/>
        </w:rPr>
        <w:t>;</w:t>
      </w:r>
    </w:p>
    <w:p w:rsidR="005A7ADC" w:rsidRPr="00DF6DB8" w:rsidRDefault="005A7ADC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lastRenderedPageBreak/>
        <w:t xml:space="preserve">-документ, що підтверджує відсутність </w:t>
      </w:r>
      <w:r w:rsidRPr="00DF6DB8">
        <w:rPr>
          <w:color w:val="000000"/>
          <w:sz w:val="22"/>
          <w:szCs w:val="22"/>
          <w:lang w:val="uk-UA"/>
        </w:rPr>
        <w:t>у суб’єкта аудиторської діяльності обмежень</w:t>
      </w:r>
      <w:r>
        <w:rPr>
          <w:color w:val="000000"/>
          <w:sz w:val="22"/>
          <w:szCs w:val="22"/>
          <w:lang w:val="uk-UA"/>
        </w:rPr>
        <w:t xml:space="preserve">, визначених статтею 27 </w:t>
      </w:r>
      <w:r w:rsidRPr="00DF6DB8">
        <w:rPr>
          <w:color w:val="000000"/>
          <w:sz w:val="22"/>
          <w:szCs w:val="22"/>
          <w:shd w:val="clear" w:color="auto" w:fill="FFFFFF"/>
          <w:lang w:val="uk-UA"/>
        </w:rPr>
        <w:t>З</w:t>
      </w:r>
      <w:r w:rsidRPr="00DF6DB8">
        <w:rPr>
          <w:color w:val="000000"/>
          <w:sz w:val="22"/>
          <w:szCs w:val="22"/>
          <w:lang w:val="uk-UA"/>
        </w:rPr>
        <w:t>акону України «Про аудит фінансової звітності та аудиторську діяльність»</w:t>
      </w:r>
      <w:r>
        <w:rPr>
          <w:color w:val="000000"/>
          <w:sz w:val="22"/>
          <w:szCs w:val="22"/>
          <w:lang w:val="uk-UA"/>
        </w:rPr>
        <w:t>;</w:t>
      </w:r>
    </w:p>
    <w:p w:rsidR="00C63EF8" w:rsidRPr="00DF6DB8" w:rsidRDefault="00C63EF8" w:rsidP="00C63EF8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DF6DB8">
        <w:rPr>
          <w:color w:val="000000"/>
          <w:sz w:val="22"/>
          <w:szCs w:val="22"/>
          <w:lang w:val="uk-UA"/>
        </w:rPr>
        <w:t>-документи, що підтверджують відсутність у суб’єкта аудиторської діяльності обмежень, пов’язаних з тривалістю надання послуг підприємству, що становить суспільний інтерес;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DF6DB8">
        <w:rPr>
          <w:color w:val="000000"/>
          <w:sz w:val="22"/>
          <w:szCs w:val="22"/>
          <w:lang w:val="uk-UA"/>
        </w:rPr>
        <w:t xml:space="preserve">– </w:t>
      </w:r>
      <w:r w:rsidR="001F7C6E">
        <w:rPr>
          <w:color w:val="000000"/>
          <w:sz w:val="22"/>
          <w:szCs w:val="22"/>
          <w:lang w:val="uk-UA"/>
        </w:rPr>
        <w:t>проект договору</w:t>
      </w:r>
      <w:r w:rsidRPr="00DF6DB8">
        <w:rPr>
          <w:color w:val="000000"/>
          <w:sz w:val="22"/>
          <w:szCs w:val="22"/>
          <w:lang w:val="uk-UA"/>
        </w:rPr>
        <w:t>.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DF6DB8">
        <w:rPr>
          <w:b/>
          <w:bCs/>
          <w:sz w:val="22"/>
          <w:szCs w:val="22"/>
          <w:lang w:val="uk-UA"/>
        </w:rPr>
        <w:t>Строк подачі документів</w:t>
      </w:r>
      <w:r w:rsidRPr="00DF6DB8">
        <w:rPr>
          <w:color w:val="000000"/>
          <w:sz w:val="22"/>
          <w:szCs w:val="22"/>
          <w:lang w:val="uk-UA"/>
        </w:rPr>
        <w:t xml:space="preserve"> – до </w:t>
      </w:r>
      <w:r w:rsidR="00BC30B7">
        <w:rPr>
          <w:color w:val="000000"/>
          <w:sz w:val="22"/>
          <w:szCs w:val="22"/>
          <w:lang w:val="uk-UA"/>
        </w:rPr>
        <w:t>17</w:t>
      </w:r>
      <w:r w:rsidRPr="00DF6DB8">
        <w:rPr>
          <w:color w:val="000000"/>
          <w:sz w:val="22"/>
          <w:szCs w:val="22"/>
          <w:lang w:val="uk-UA"/>
        </w:rPr>
        <w:t xml:space="preserve"> </w:t>
      </w:r>
      <w:r w:rsidR="00C63EF8" w:rsidRPr="00DF6DB8">
        <w:rPr>
          <w:color w:val="000000"/>
          <w:sz w:val="22"/>
          <w:szCs w:val="22"/>
          <w:lang w:val="uk-UA"/>
        </w:rPr>
        <w:t>січня</w:t>
      </w:r>
      <w:r w:rsidR="005708E1">
        <w:rPr>
          <w:color w:val="000000"/>
          <w:sz w:val="22"/>
          <w:szCs w:val="22"/>
          <w:lang w:val="uk-UA"/>
        </w:rPr>
        <w:t xml:space="preserve"> 20</w:t>
      </w:r>
      <w:r w:rsidR="005708E1" w:rsidRPr="005708E1">
        <w:rPr>
          <w:color w:val="000000"/>
          <w:sz w:val="22"/>
          <w:szCs w:val="22"/>
        </w:rPr>
        <w:t>22</w:t>
      </w:r>
      <w:r w:rsidRPr="00DF6DB8">
        <w:rPr>
          <w:color w:val="000000"/>
          <w:sz w:val="22"/>
          <w:szCs w:val="22"/>
          <w:lang w:val="uk-UA"/>
        </w:rPr>
        <w:t xml:space="preserve"> р. включно.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DF6DB8">
        <w:rPr>
          <w:color w:val="000000"/>
          <w:sz w:val="22"/>
          <w:szCs w:val="22"/>
          <w:lang w:val="uk-UA"/>
        </w:rPr>
        <w:t xml:space="preserve">Документи подаються за адресою: </w:t>
      </w:r>
      <w:r w:rsidR="00C63EF8" w:rsidRPr="00DF6DB8">
        <w:rPr>
          <w:color w:val="000000"/>
          <w:sz w:val="22"/>
          <w:szCs w:val="22"/>
          <w:lang w:val="uk-UA"/>
        </w:rPr>
        <w:t>03</w:t>
      </w:r>
      <w:r w:rsidR="00E3699D">
        <w:rPr>
          <w:color w:val="000000"/>
          <w:sz w:val="22"/>
          <w:szCs w:val="22"/>
          <w:lang w:val="uk-UA"/>
        </w:rPr>
        <w:t>035, м. Київ, пл</w:t>
      </w:r>
      <w:r w:rsidRPr="00DF6DB8">
        <w:rPr>
          <w:color w:val="000000"/>
          <w:sz w:val="22"/>
          <w:szCs w:val="22"/>
          <w:lang w:val="uk-UA"/>
        </w:rPr>
        <w:t>.</w:t>
      </w:r>
      <w:r w:rsidR="00E3699D">
        <w:rPr>
          <w:color w:val="000000"/>
          <w:sz w:val="22"/>
          <w:szCs w:val="22"/>
          <w:lang w:val="uk-UA"/>
        </w:rPr>
        <w:t xml:space="preserve"> Солом’янська 2</w:t>
      </w:r>
      <w:r w:rsidRPr="00DF6DB8">
        <w:rPr>
          <w:color w:val="000000"/>
          <w:sz w:val="22"/>
          <w:szCs w:val="22"/>
          <w:lang w:val="uk-UA"/>
        </w:rPr>
        <w:t xml:space="preserve">, </w:t>
      </w:r>
      <w:r w:rsidR="00E3699D">
        <w:rPr>
          <w:color w:val="000000"/>
          <w:sz w:val="22"/>
          <w:szCs w:val="22"/>
          <w:lang w:val="uk-UA"/>
        </w:rPr>
        <w:t>оф</w:t>
      </w:r>
      <w:r w:rsidR="00C63EF8" w:rsidRPr="00DF6DB8">
        <w:rPr>
          <w:color w:val="000000"/>
          <w:sz w:val="22"/>
          <w:szCs w:val="22"/>
          <w:lang w:val="uk-UA"/>
        </w:rPr>
        <w:t>.</w:t>
      </w:r>
      <w:r w:rsidR="00E3699D">
        <w:rPr>
          <w:color w:val="000000"/>
          <w:sz w:val="22"/>
          <w:szCs w:val="22"/>
          <w:lang w:val="uk-UA"/>
        </w:rPr>
        <w:t>703</w:t>
      </w:r>
      <w:r w:rsidRPr="00DF6DB8">
        <w:rPr>
          <w:color w:val="000000"/>
          <w:sz w:val="22"/>
          <w:szCs w:val="22"/>
          <w:lang w:val="uk-UA"/>
        </w:rPr>
        <w:t>.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DF6DB8">
        <w:rPr>
          <w:color w:val="000000"/>
          <w:sz w:val="22"/>
          <w:szCs w:val="22"/>
          <w:lang w:val="uk-UA"/>
        </w:rPr>
        <w:t>Е-mail:</w:t>
      </w:r>
      <w:r w:rsidR="00E3699D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D55855">
        <w:rPr>
          <w:color w:val="000000"/>
          <w:sz w:val="22"/>
          <w:szCs w:val="22"/>
          <w:lang w:val="uk-UA"/>
        </w:rPr>
        <w:t>krus</w:t>
      </w:r>
      <w:proofErr w:type="spellEnd"/>
      <w:r w:rsidR="00D55855">
        <w:rPr>
          <w:color w:val="000000"/>
          <w:sz w:val="22"/>
          <w:szCs w:val="22"/>
          <w:lang w:val="uk-UA"/>
        </w:rPr>
        <w:t>@</w:t>
      </w:r>
      <w:proofErr w:type="spellStart"/>
      <w:r w:rsidR="00D55855">
        <w:rPr>
          <w:color w:val="000000"/>
          <w:sz w:val="22"/>
          <w:szCs w:val="22"/>
          <w:lang w:val="uk-UA"/>
        </w:rPr>
        <w:t>krus</w:t>
      </w:r>
      <w:proofErr w:type="spellEnd"/>
      <w:r w:rsidR="00D55855" w:rsidRPr="00D55855">
        <w:rPr>
          <w:color w:val="000000"/>
          <w:sz w:val="22"/>
          <w:szCs w:val="22"/>
        </w:rPr>
        <w:t>.</w:t>
      </w:r>
      <w:proofErr w:type="spellStart"/>
      <w:r w:rsidR="00D55855">
        <w:rPr>
          <w:color w:val="000000"/>
          <w:sz w:val="22"/>
          <w:szCs w:val="22"/>
          <w:lang w:val="uk-UA"/>
        </w:rPr>
        <w:t>kiev</w:t>
      </w:r>
      <w:proofErr w:type="spellEnd"/>
      <w:r w:rsidR="00D55855">
        <w:rPr>
          <w:color w:val="000000"/>
          <w:sz w:val="22"/>
          <w:szCs w:val="22"/>
          <w:lang w:val="uk-UA"/>
        </w:rPr>
        <w:t>.</w:t>
      </w:r>
      <w:proofErr w:type="spellStart"/>
      <w:r w:rsidR="00D55855">
        <w:rPr>
          <w:color w:val="000000"/>
          <w:sz w:val="22"/>
          <w:szCs w:val="22"/>
          <w:lang w:val="en-US"/>
        </w:rPr>
        <w:t>ua</w:t>
      </w:r>
      <w:proofErr w:type="spellEnd"/>
      <w:r w:rsidR="00DF6DB8" w:rsidRPr="00DF6DB8">
        <w:rPr>
          <w:color w:val="000000"/>
          <w:sz w:val="22"/>
          <w:szCs w:val="22"/>
          <w:lang w:val="uk-UA"/>
        </w:rPr>
        <w:t>; теле</w:t>
      </w:r>
      <w:r w:rsidRPr="00DF6DB8">
        <w:rPr>
          <w:color w:val="000000"/>
          <w:sz w:val="22"/>
          <w:szCs w:val="22"/>
          <w:lang w:val="uk-UA"/>
        </w:rPr>
        <w:t xml:space="preserve">фон: </w:t>
      </w:r>
      <w:r w:rsidR="00DF6DB8" w:rsidRPr="00DF6DB8">
        <w:rPr>
          <w:color w:val="000000"/>
          <w:sz w:val="22"/>
          <w:szCs w:val="22"/>
          <w:lang w:val="uk-UA"/>
        </w:rPr>
        <w:t>044-</w:t>
      </w:r>
      <w:r w:rsidR="00D55855" w:rsidRPr="00D55855">
        <w:rPr>
          <w:color w:val="000000"/>
          <w:sz w:val="22"/>
          <w:szCs w:val="22"/>
        </w:rPr>
        <w:t>24</w:t>
      </w:r>
      <w:r w:rsidR="00BB5523">
        <w:rPr>
          <w:color w:val="000000"/>
          <w:sz w:val="22"/>
          <w:szCs w:val="22"/>
          <w:lang w:val="en-US"/>
        </w:rPr>
        <w:t>8</w:t>
      </w:r>
      <w:r w:rsidR="00D55855">
        <w:rPr>
          <w:color w:val="000000"/>
          <w:sz w:val="22"/>
          <w:szCs w:val="22"/>
          <w:lang w:val="uk-UA"/>
        </w:rPr>
        <w:t>-</w:t>
      </w:r>
      <w:r w:rsidR="00BB5523">
        <w:rPr>
          <w:color w:val="000000"/>
          <w:sz w:val="22"/>
          <w:szCs w:val="22"/>
          <w:lang w:val="en-US"/>
        </w:rPr>
        <w:t>81</w:t>
      </w:r>
      <w:r w:rsidR="00D55855">
        <w:rPr>
          <w:color w:val="000000"/>
          <w:sz w:val="22"/>
          <w:szCs w:val="22"/>
          <w:lang w:val="uk-UA"/>
        </w:rPr>
        <w:t>-</w:t>
      </w:r>
      <w:r w:rsidR="00BB5523">
        <w:rPr>
          <w:color w:val="000000"/>
          <w:sz w:val="22"/>
          <w:szCs w:val="22"/>
          <w:lang w:val="en-US"/>
        </w:rPr>
        <w:t>76</w:t>
      </w:r>
      <w:r w:rsidRPr="00DF6DB8">
        <w:rPr>
          <w:color w:val="000000"/>
          <w:sz w:val="22"/>
          <w:szCs w:val="22"/>
          <w:lang w:val="uk-UA"/>
        </w:rPr>
        <w:t>.</w:t>
      </w:r>
    </w:p>
    <w:p w:rsidR="00DA7FE0" w:rsidRPr="00DF6DB8" w:rsidRDefault="00DA7FE0" w:rsidP="00DA7FE0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2"/>
          <w:szCs w:val="22"/>
          <w:lang w:val="uk-UA"/>
        </w:rPr>
      </w:pPr>
      <w:r w:rsidRPr="00DF6DB8">
        <w:rPr>
          <w:b/>
          <w:bCs/>
          <w:sz w:val="22"/>
          <w:szCs w:val="22"/>
          <w:lang w:val="uk-UA"/>
        </w:rPr>
        <w:t>Контактні особи:</w:t>
      </w:r>
      <w:r w:rsidRPr="00DF6DB8">
        <w:rPr>
          <w:color w:val="000000"/>
          <w:sz w:val="22"/>
          <w:szCs w:val="22"/>
          <w:lang w:val="uk-UA"/>
        </w:rPr>
        <w:t xml:space="preserve"> – </w:t>
      </w:r>
      <w:r w:rsidR="00D55855" w:rsidRPr="0042189B">
        <w:rPr>
          <w:color w:val="000000"/>
          <w:sz w:val="22"/>
          <w:szCs w:val="22"/>
        </w:rPr>
        <w:t xml:space="preserve">Голова </w:t>
      </w:r>
      <w:proofErr w:type="spellStart"/>
      <w:r w:rsidR="00D55855" w:rsidRPr="0042189B">
        <w:rPr>
          <w:color w:val="000000"/>
          <w:sz w:val="22"/>
          <w:szCs w:val="22"/>
        </w:rPr>
        <w:t>правління</w:t>
      </w:r>
      <w:proofErr w:type="spellEnd"/>
      <w:r w:rsidR="00D55855" w:rsidRPr="0042189B">
        <w:rPr>
          <w:color w:val="000000"/>
          <w:sz w:val="22"/>
          <w:szCs w:val="22"/>
        </w:rPr>
        <w:t xml:space="preserve"> </w:t>
      </w:r>
      <w:proofErr w:type="spellStart"/>
      <w:r w:rsidR="00D55855" w:rsidRPr="0042189B">
        <w:rPr>
          <w:color w:val="000000"/>
          <w:sz w:val="22"/>
          <w:szCs w:val="22"/>
        </w:rPr>
        <w:t>Іванов</w:t>
      </w:r>
      <w:proofErr w:type="spellEnd"/>
      <w:r w:rsidR="00D55855" w:rsidRPr="0042189B">
        <w:rPr>
          <w:color w:val="000000"/>
          <w:sz w:val="22"/>
          <w:szCs w:val="22"/>
        </w:rPr>
        <w:t xml:space="preserve"> </w:t>
      </w:r>
      <w:proofErr w:type="spellStart"/>
      <w:r w:rsidR="00D55855" w:rsidRPr="0042189B">
        <w:rPr>
          <w:color w:val="000000"/>
          <w:sz w:val="22"/>
          <w:szCs w:val="22"/>
        </w:rPr>
        <w:t>Олександр</w:t>
      </w:r>
      <w:proofErr w:type="spellEnd"/>
      <w:r w:rsidR="00D55855" w:rsidRPr="0042189B">
        <w:rPr>
          <w:color w:val="000000"/>
          <w:sz w:val="22"/>
          <w:szCs w:val="22"/>
        </w:rPr>
        <w:t xml:space="preserve"> </w:t>
      </w:r>
      <w:proofErr w:type="spellStart"/>
      <w:r w:rsidR="00D55855" w:rsidRPr="0042189B">
        <w:rPr>
          <w:color w:val="000000"/>
          <w:sz w:val="22"/>
          <w:szCs w:val="22"/>
        </w:rPr>
        <w:t>Сергійович</w:t>
      </w:r>
      <w:proofErr w:type="spellEnd"/>
      <w:r w:rsidR="00DF6DB8" w:rsidRPr="00DF6DB8">
        <w:rPr>
          <w:color w:val="000000"/>
          <w:sz w:val="22"/>
          <w:szCs w:val="22"/>
          <w:lang w:val="uk-UA"/>
        </w:rPr>
        <w:t>.</w:t>
      </w:r>
    </w:p>
    <w:p w:rsidR="00C251E4" w:rsidRPr="00DF6DB8" w:rsidRDefault="00DA7FE0" w:rsidP="002B4B94">
      <w:pPr>
        <w:pStyle w:val="a3"/>
        <w:shd w:val="clear" w:color="auto" w:fill="FFFFFF"/>
        <w:spacing w:before="0" w:beforeAutospacing="0" w:after="75" w:afterAutospacing="0"/>
        <w:jc w:val="both"/>
      </w:pPr>
      <w:r w:rsidRPr="00DF6DB8">
        <w:rPr>
          <w:color w:val="000000"/>
          <w:sz w:val="22"/>
          <w:szCs w:val="22"/>
          <w:lang w:val="uk-UA"/>
        </w:rPr>
        <w:t xml:space="preserve">Документи, що надійшли після встановленого строку або подані не в повному обсязі чи з порушенням умов </w:t>
      </w:r>
      <w:r w:rsidR="00DF6DB8" w:rsidRPr="00DF6DB8">
        <w:rPr>
          <w:color w:val="000000"/>
          <w:sz w:val="22"/>
          <w:szCs w:val="22"/>
          <w:lang w:val="uk-UA"/>
        </w:rPr>
        <w:t>розглядатись не будуть</w:t>
      </w:r>
      <w:r w:rsidRPr="00DF6DB8">
        <w:rPr>
          <w:color w:val="000000"/>
          <w:sz w:val="22"/>
          <w:szCs w:val="22"/>
          <w:lang w:val="uk-UA"/>
        </w:rPr>
        <w:t>.</w:t>
      </w:r>
    </w:p>
    <w:sectPr w:rsidR="00C251E4" w:rsidRPr="00DF6DB8" w:rsidSect="00652B71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0765"/>
    <w:multiLevelType w:val="hybridMultilevel"/>
    <w:tmpl w:val="4DF8A104"/>
    <w:lvl w:ilvl="0" w:tplc="4E0212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06AB9"/>
    <w:multiLevelType w:val="hybridMultilevel"/>
    <w:tmpl w:val="187C9540"/>
    <w:lvl w:ilvl="0" w:tplc="69185D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4136F"/>
    <w:multiLevelType w:val="hybridMultilevel"/>
    <w:tmpl w:val="CA42FF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FE0"/>
    <w:rsid w:val="001F341F"/>
    <w:rsid w:val="001F7C6E"/>
    <w:rsid w:val="002B4B94"/>
    <w:rsid w:val="0042189B"/>
    <w:rsid w:val="005708E1"/>
    <w:rsid w:val="005A7ADC"/>
    <w:rsid w:val="00652B71"/>
    <w:rsid w:val="006D5E62"/>
    <w:rsid w:val="007D5F34"/>
    <w:rsid w:val="008D029F"/>
    <w:rsid w:val="00936BB6"/>
    <w:rsid w:val="00A10092"/>
    <w:rsid w:val="00AF3BA4"/>
    <w:rsid w:val="00B10768"/>
    <w:rsid w:val="00B254C6"/>
    <w:rsid w:val="00BB5523"/>
    <w:rsid w:val="00BC30B7"/>
    <w:rsid w:val="00C251E4"/>
    <w:rsid w:val="00C35627"/>
    <w:rsid w:val="00C36D27"/>
    <w:rsid w:val="00C63EF8"/>
    <w:rsid w:val="00C96300"/>
    <w:rsid w:val="00D55855"/>
    <w:rsid w:val="00DA7FE0"/>
    <w:rsid w:val="00DF6DB8"/>
    <w:rsid w:val="00E3699D"/>
    <w:rsid w:val="00E427E0"/>
    <w:rsid w:val="00E57FAE"/>
    <w:rsid w:val="00F82DD0"/>
    <w:rsid w:val="00FB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FE0"/>
    <w:rPr>
      <w:b/>
      <w:bCs/>
    </w:rPr>
  </w:style>
  <w:style w:type="character" w:styleId="a5">
    <w:name w:val="Hyperlink"/>
    <w:basedOn w:val="a0"/>
    <w:uiPriority w:val="99"/>
    <w:unhideWhenUsed/>
    <w:rsid w:val="00DA7FE0"/>
    <w:rPr>
      <w:color w:val="0000FF"/>
      <w:u w:val="single"/>
    </w:rPr>
  </w:style>
  <w:style w:type="paragraph" w:customStyle="1" w:styleId="rvps2">
    <w:name w:val="rvps2"/>
    <w:basedOn w:val="a"/>
    <w:rsid w:val="006D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Галина</cp:lastModifiedBy>
  <cp:revision>20</cp:revision>
  <cp:lastPrinted>2018-12-27T10:06:00Z</cp:lastPrinted>
  <dcterms:created xsi:type="dcterms:W3CDTF">2018-12-19T13:34:00Z</dcterms:created>
  <dcterms:modified xsi:type="dcterms:W3CDTF">2022-01-17T13:23:00Z</dcterms:modified>
</cp:coreProperties>
</file>